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24" w:rsidRDefault="00C37E24">
      <w:pPr>
        <w:ind w:firstLineChars="200" w:firstLine="640"/>
        <w:rPr>
          <w:rFonts w:ascii="仿宋" w:eastAsia="仿宋" w:hAnsi="仿宋" w:cs="仿宋"/>
          <w:sz w:val="32"/>
          <w:szCs w:val="32"/>
        </w:rPr>
      </w:pPr>
    </w:p>
    <w:p w:rsidR="00C37E24" w:rsidRDefault="00C30975">
      <w:pPr>
        <w:pStyle w:val="HTML"/>
        <w:widowControl/>
        <w:shd w:val="clear" w:color="auto" w:fill="FFFFFF"/>
        <w:jc w:val="center"/>
        <w:rPr>
          <w:rFonts w:ascii="楷体" w:eastAsia="楷体" w:hAnsi="楷体" w:cs="楷体" w:hint="default"/>
          <w:sz w:val="32"/>
          <w:szCs w:val="32"/>
        </w:rPr>
      </w:pPr>
      <w:r>
        <w:rPr>
          <w:b/>
          <w:bCs/>
          <w:color w:val="000000"/>
          <w:sz w:val="36"/>
          <w:szCs w:val="36"/>
          <w:shd w:val="clear" w:color="auto" w:fill="FFFFFF"/>
        </w:rPr>
        <w:t>“碳纤维研发生产基地(中心)”项目简介</w:t>
      </w:r>
    </w:p>
    <w:p w:rsidR="00C37E24" w:rsidRDefault="00C30975">
      <w:pPr>
        <w:numPr>
          <w:ilvl w:val="0"/>
          <w:numId w:val="1"/>
        </w:numPr>
        <w:ind w:firstLine="0"/>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项目定义</w:t>
      </w:r>
    </w:p>
    <w:p w:rsidR="00C37E24" w:rsidRDefault="00C30975">
      <w:pPr>
        <w:tabs>
          <w:tab w:val="left" w:pos="0"/>
          <w:tab w:val="left" w:pos="210"/>
        </w:tabs>
        <w:rPr>
          <w:rFonts w:ascii="仿宋" w:eastAsia="仿宋" w:hAnsi="仿宋" w:cs="仿宋"/>
          <w:sz w:val="32"/>
          <w:szCs w:val="32"/>
        </w:rPr>
      </w:pPr>
      <w:r>
        <w:rPr>
          <w:rFonts w:ascii="仿宋" w:eastAsia="仿宋" w:hAnsi="仿宋" w:cs="仿宋" w:hint="eastAsia"/>
          <w:sz w:val="32"/>
          <w:szCs w:val="32"/>
        </w:rPr>
        <w:t>碳纤维应用水平体现在几个关键因素上：</w:t>
      </w:r>
    </w:p>
    <w:p w:rsidR="00C37E24" w:rsidRDefault="00C30975">
      <w:pPr>
        <w:numPr>
          <w:ilvl w:val="0"/>
          <w:numId w:val="2"/>
        </w:numPr>
        <w:ind w:left="0" w:firstLine="425"/>
        <w:rPr>
          <w:rFonts w:ascii="仿宋" w:eastAsia="仿宋" w:hAnsi="仿宋" w:cs="仿宋"/>
          <w:sz w:val="32"/>
          <w:szCs w:val="32"/>
        </w:rPr>
      </w:pPr>
      <w:r>
        <w:rPr>
          <w:rFonts w:ascii="仿宋" w:eastAsia="仿宋" w:hAnsi="仿宋" w:cs="仿宋" w:hint="eastAsia"/>
          <w:sz w:val="32"/>
          <w:szCs w:val="32"/>
        </w:rPr>
        <w:t>对应于碳纤维材质的最佳力学结构的设计能力；</w:t>
      </w:r>
    </w:p>
    <w:p w:rsidR="00C37E24" w:rsidRDefault="00C30975">
      <w:pPr>
        <w:numPr>
          <w:ilvl w:val="0"/>
          <w:numId w:val="2"/>
        </w:numPr>
        <w:ind w:left="0" w:firstLine="425"/>
        <w:rPr>
          <w:rFonts w:ascii="仿宋" w:eastAsia="仿宋" w:hAnsi="仿宋" w:cs="仿宋"/>
          <w:sz w:val="32"/>
          <w:szCs w:val="32"/>
        </w:rPr>
      </w:pPr>
      <w:r>
        <w:rPr>
          <w:rFonts w:ascii="仿宋" w:eastAsia="仿宋" w:hAnsi="仿宋" w:cs="仿宋" w:hint="eastAsia"/>
          <w:sz w:val="32"/>
          <w:szCs w:val="32"/>
        </w:rPr>
        <w:t>既满足强度设计要求又避免过盈的</w:t>
      </w:r>
      <w:proofErr w:type="gramStart"/>
      <w:r>
        <w:rPr>
          <w:rFonts w:ascii="仿宋" w:eastAsia="仿宋" w:hAnsi="仿宋" w:cs="仿宋" w:hint="eastAsia"/>
          <w:sz w:val="32"/>
          <w:szCs w:val="32"/>
        </w:rPr>
        <w:t>精确用</w:t>
      </w:r>
      <w:proofErr w:type="gramEnd"/>
      <w:r>
        <w:rPr>
          <w:rFonts w:ascii="仿宋" w:eastAsia="仿宋" w:hAnsi="仿宋" w:cs="仿宋" w:hint="eastAsia"/>
          <w:sz w:val="32"/>
          <w:szCs w:val="32"/>
        </w:rPr>
        <w:t>料定量能力；</w:t>
      </w:r>
    </w:p>
    <w:p w:rsidR="00C37E24" w:rsidRDefault="00C30975">
      <w:pPr>
        <w:numPr>
          <w:ilvl w:val="0"/>
          <w:numId w:val="2"/>
        </w:numPr>
        <w:ind w:left="0" w:firstLine="425"/>
        <w:rPr>
          <w:rFonts w:ascii="仿宋" w:eastAsia="仿宋" w:hAnsi="仿宋" w:cs="仿宋"/>
          <w:sz w:val="32"/>
          <w:szCs w:val="32"/>
        </w:rPr>
      </w:pPr>
      <w:r>
        <w:rPr>
          <w:rFonts w:ascii="仿宋" w:eastAsia="仿宋" w:hAnsi="仿宋" w:cs="仿宋" w:hint="eastAsia"/>
          <w:sz w:val="32"/>
          <w:szCs w:val="32"/>
        </w:rPr>
        <w:t>碳纤维制品的材料合成技术及成型技术；</w:t>
      </w:r>
    </w:p>
    <w:p w:rsidR="00C37E24" w:rsidRDefault="00C30975">
      <w:pPr>
        <w:numPr>
          <w:ilvl w:val="0"/>
          <w:numId w:val="2"/>
        </w:numPr>
        <w:ind w:left="0" w:firstLine="425"/>
        <w:rPr>
          <w:rFonts w:ascii="仿宋" w:eastAsia="仿宋" w:hAnsi="仿宋" w:cs="仿宋"/>
          <w:sz w:val="32"/>
          <w:szCs w:val="32"/>
        </w:rPr>
      </w:pPr>
      <w:r>
        <w:rPr>
          <w:rFonts w:ascii="仿宋" w:eastAsia="仿宋" w:hAnsi="仿宋" w:cs="仿宋" w:hint="eastAsia"/>
          <w:sz w:val="32"/>
          <w:szCs w:val="32"/>
        </w:rPr>
        <w:t>在同</w:t>
      </w:r>
      <w:proofErr w:type="gramStart"/>
      <w:r>
        <w:rPr>
          <w:rFonts w:ascii="仿宋" w:eastAsia="仿宋" w:hAnsi="仿宋" w:cs="仿宋" w:hint="eastAsia"/>
          <w:sz w:val="32"/>
          <w:szCs w:val="32"/>
        </w:rPr>
        <w:t>一结构</w:t>
      </w:r>
      <w:proofErr w:type="gramEnd"/>
      <w:r>
        <w:rPr>
          <w:rFonts w:ascii="仿宋" w:eastAsia="仿宋" w:hAnsi="仿宋" w:cs="仿宋" w:hint="eastAsia"/>
          <w:sz w:val="32"/>
          <w:szCs w:val="32"/>
        </w:rPr>
        <w:t>里与其他材料兼容性的衔接工艺技术与经验；</w:t>
      </w:r>
    </w:p>
    <w:p w:rsidR="00C37E24" w:rsidRDefault="00C30975">
      <w:pPr>
        <w:numPr>
          <w:ilvl w:val="0"/>
          <w:numId w:val="2"/>
        </w:numPr>
        <w:ind w:left="0" w:firstLine="425"/>
        <w:rPr>
          <w:rFonts w:ascii="仿宋" w:eastAsia="仿宋" w:hAnsi="仿宋" w:cs="仿宋"/>
          <w:sz w:val="32"/>
          <w:szCs w:val="32"/>
        </w:rPr>
      </w:pPr>
      <w:r>
        <w:rPr>
          <w:rFonts w:ascii="仿宋" w:eastAsia="仿宋" w:hAnsi="仿宋" w:cs="仿宋" w:hint="eastAsia"/>
          <w:sz w:val="32"/>
          <w:szCs w:val="32"/>
        </w:rPr>
        <w:t>多种碳纤制品的用料配方与成形制造工艺技术的经验与能力。</w:t>
      </w:r>
    </w:p>
    <w:p w:rsidR="00C37E24" w:rsidRDefault="00C30975">
      <w:pPr>
        <w:ind w:firstLineChars="200" w:firstLine="640"/>
        <w:rPr>
          <w:rFonts w:ascii="仿宋" w:eastAsia="仿宋" w:hAnsi="仿宋" w:cs="仿宋"/>
          <w:sz w:val="32"/>
          <w:szCs w:val="32"/>
        </w:rPr>
      </w:pPr>
      <w:r>
        <w:rPr>
          <w:rFonts w:ascii="仿宋" w:eastAsia="仿宋" w:hAnsi="仿宋" w:cs="仿宋" w:hint="eastAsia"/>
          <w:sz w:val="32"/>
          <w:szCs w:val="32"/>
        </w:rPr>
        <w:t>以上五项，需要多年的研发与应用的经验积累才能形成，而中国正因为缺乏应用的历史经验和技术积累目前在此领域基本上还是零的空白状态，应用技术水平很低。目前国际上碳纤应用技术最为先进的是德国与日本两个国家，其中以德国为最。而中国虽然近年来上了大批的碳纤材料生产企业，成功的把包括T800高强碳纤维材料从天价降到了普通水平，使得中国成为了全球碳纤材料产量的大国。但在碳纤应用技术领域还处在能力很低的状态，只能进行产品造型外壳和低端</w:t>
      </w:r>
      <w:proofErr w:type="gramStart"/>
      <w:r>
        <w:rPr>
          <w:rFonts w:ascii="仿宋" w:eastAsia="仿宋" w:hAnsi="仿宋" w:cs="仿宋" w:hint="eastAsia"/>
          <w:sz w:val="32"/>
          <w:szCs w:val="32"/>
        </w:rPr>
        <w:t>单结构</w:t>
      </w:r>
      <w:proofErr w:type="gramEnd"/>
      <w:r>
        <w:rPr>
          <w:rFonts w:ascii="仿宋" w:eastAsia="仿宋" w:hAnsi="仿宋" w:cs="仿宋" w:hint="eastAsia"/>
          <w:sz w:val="32"/>
          <w:szCs w:val="32"/>
        </w:rPr>
        <w:t>件的制造并且基本还处于人工粘贴的初级技术水平。同时在应用设计能力上存在较严重的过盈设计问题以致不能充分发挥碳纤维高强度</w:t>
      </w:r>
      <w:r>
        <w:rPr>
          <w:rFonts w:ascii="宋体" w:eastAsia="宋体" w:hAnsi="宋体" w:cs="宋体" w:hint="eastAsia"/>
          <w:sz w:val="32"/>
          <w:szCs w:val="32"/>
        </w:rPr>
        <w:t>∪</w:t>
      </w:r>
      <w:r>
        <w:rPr>
          <w:rFonts w:ascii="仿宋" w:eastAsia="仿宋" w:hAnsi="仿宋" w:cs="仿宋" w:hint="eastAsia"/>
          <w:sz w:val="32"/>
          <w:szCs w:val="32"/>
        </w:rPr>
        <w:t>低重量的优势、不具备同</w:t>
      </w:r>
      <w:proofErr w:type="gramStart"/>
      <w:r>
        <w:rPr>
          <w:rFonts w:ascii="仿宋" w:eastAsia="仿宋" w:hAnsi="仿宋" w:cs="仿宋" w:hint="eastAsia"/>
          <w:sz w:val="32"/>
          <w:szCs w:val="32"/>
        </w:rPr>
        <w:t>一结构</w:t>
      </w:r>
      <w:proofErr w:type="gramEnd"/>
      <w:r>
        <w:rPr>
          <w:rFonts w:ascii="仿宋" w:eastAsia="仿宋" w:hAnsi="仿宋" w:cs="仿宋" w:hint="eastAsia"/>
          <w:sz w:val="32"/>
          <w:szCs w:val="32"/>
        </w:rPr>
        <w:t>中碳纤材料与其他材料兼容性衔接的工艺</w:t>
      </w:r>
      <w:r>
        <w:rPr>
          <w:rFonts w:ascii="宋体" w:eastAsia="宋体" w:hAnsi="宋体" w:cs="宋体" w:hint="eastAsia"/>
          <w:sz w:val="32"/>
          <w:szCs w:val="32"/>
        </w:rPr>
        <w:t>∪</w:t>
      </w:r>
      <w:r>
        <w:rPr>
          <w:rFonts w:ascii="仿宋" w:eastAsia="仿宋" w:hAnsi="仿宋" w:cs="仿宋" w:hint="eastAsia"/>
          <w:sz w:val="32"/>
          <w:szCs w:val="32"/>
        </w:rPr>
        <w:t>技术经验，只具备</w:t>
      </w:r>
      <w:proofErr w:type="gramStart"/>
      <w:r>
        <w:rPr>
          <w:rFonts w:ascii="仿宋" w:eastAsia="仿宋" w:hAnsi="仿宋" w:cs="仿宋" w:hint="eastAsia"/>
          <w:sz w:val="32"/>
          <w:szCs w:val="32"/>
        </w:rPr>
        <w:t>单结构</w:t>
      </w:r>
      <w:proofErr w:type="gramEnd"/>
      <w:r>
        <w:rPr>
          <w:rFonts w:ascii="仿宋" w:eastAsia="仿宋" w:hAnsi="仿宋" w:cs="仿宋" w:hint="eastAsia"/>
          <w:sz w:val="32"/>
          <w:szCs w:val="32"/>
        </w:rPr>
        <w:t>件的应用能力，从而严重制约了碳纤维应用工业的发展速度。</w:t>
      </w:r>
    </w:p>
    <w:p w:rsidR="00C37E24" w:rsidRDefault="00D82A5F" w:rsidP="00D82A5F">
      <w:pPr>
        <w:ind w:firstLineChars="200" w:firstLine="643"/>
        <w:rPr>
          <w:rFonts w:ascii="仿宋" w:eastAsia="仿宋" w:hAnsi="仿宋" w:cs="仿宋"/>
          <w:sz w:val="32"/>
          <w:szCs w:val="32"/>
        </w:rPr>
      </w:pPr>
      <w:r>
        <w:rPr>
          <w:rFonts w:ascii="仿宋" w:eastAsia="仿宋" w:hAnsi="仿宋" w:cs="仿宋" w:hint="eastAsia"/>
          <w:b/>
          <w:bCs/>
          <w:sz w:val="32"/>
          <w:szCs w:val="32"/>
        </w:rPr>
        <w:t>研发中心</w:t>
      </w:r>
      <w:r w:rsidR="00C30975">
        <w:rPr>
          <w:rFonts w:ascii="仿宋" w:eastAsia="仿宋" w:hAnsi="仿宋" w:cs="仿宋" w:hint="eastAsia"/>
          <w:sz w:val="32"/>
          <w:szCs w:val="32"/>
        </w:rPr>
        <w:t>与德国碳纤维科技领域前端的诸多研发公司存在较为特殊的历史渊源，</w:t>
      </w:r>
      <w:r w:rsidR="00C30975">
        <w:rPr>
          <w:rFonts w:ascii="仿宋" w:eastAsia="仿宋" w:hAnsi="仿宋" w:cs="仿宋" w:hint="eastAsia"/>
          <w:color w:val="000000" w:themeColor="text1"/>
          <w:sz w:val="32"/>
          <w:szCs w:val="32"/>
        </w:rPr>
        <w:t>为了充分发挥这个特殊的条件优势，把德国先进的碳纤应用设计经验与加工成型技术引进国内，带动中国的碳纤维应用技术的发展。</w:t>
      </w:r>
      <w:r w:rsidR="00C30975">
        <w:rPr>
          <w:rFonts w:ascii="仿宋" w:eastAsia="仿宋" w:hAnsi="仿宋" w:cs="仿宋" w:hint="eastAsia"/>
          <w:sz w:val="32"/>
          <w:szCs w:val="32"/>
        </w:rPr>
        <w:t>针对以上问题，</w:t>
      </w:r>
      <w:r>
        <w:rPr>
          <w:rFonts w:ascii="仿宋" w:eastAsia="仿宋" w:hAnsi="仿宋" w:cs="仿宋" w:hint="eastAsia"/>
          <w:sz w:val="32"/>
          <w:szCs w:val="32"/>
        </w:rPr>
        <w:t>研发中心</w:t>
      </w:r>
      <w:r w:rsidR="00C30975">
        <w:rPr>
          <w:rFonts w:ascii="仿宋" w:eastAsia="仿宋" w:hAnsi="仿宋" w:cs="仿宋" w:hint="eastAsia"/>
          <w:sz w:val="32"/>
          <w:szCs w:val="32"/>
        </w:rPr>
        <w:t>在北京门头沟注册成立了碳</w:t>
      </w:r>
      <w:r>
        <w:rPr>
          <w:rFonts w:ascii="仿宋" w:eastAsia="仿宋" w:hAnsi="仿宋" w:cs="仿宋" w:hint="eastAsia"/>
          <w:sz w:val="32"/>
          <w:szCs w:val="32"/>
        </w:rPr>
        <w:t>纤维</w:t>
      </w:r>
      <w:r w:rsidR="00C30975">
        <w:rPr>
          <w:rFonts w:ascii="仿宋" w:eastAsia="仿宋" w:hAnsi="仿宋" w:cs="仿宋" w:hint="eastAsia"/>
          <w:sz w:val="32"/>
          <w:szCs w:val="32"/>
        </w:rPr>
        <w:t>工业应用研发中心。</w:t>
      </w:r>
    </w:p>
    <w:p w:rsidR="00C37E24" w:rsidRDefault="00C30975">
      <w:pPr>
        <w:ind w:firstLineChars="200" w:firstLine="640"/>
        <w:rPr>
          <w:rFonts w:ascii="仿宋" w:eastAsia="仿宋" w:hAnsi="仿宋" w:cs="仿宋"/>
          <w:sz w:val="32"/>
          <w:szCs w:val="32"/>
        </w:rPr>
      </w:pPr>
      <w:r>
        <w:rPr>
          <w:rFonts w:ascii="仿宋" w:eastAsia="仿宋" w:hAnsi="仿宋" w:cs="仿宋" w:hint="eastAsia"/>
          <w:sz w:val="32"/>
          <w:szCs w:val="32"/>
        </w:rPr>
        <w:t>旨在与德国相关应用研发机构合作，从逐个筛选技术成熟、市场前景良好、</w:t>
      </w:r>
      <w:r>
        <w:rPr>
          <w:rFonts w:ascii="仿宋" w:eastAsia="仿宋" w:hAnsi="仿宋" w:cs="仿宋" w:hint="eastAsia"/>
          <w:sz w:val="32"/>
          <w:szCs w:val="32"/>
        </w:rPr>
        <w:lastRenderedPageBreak/>
        <w:t>商业附加值高的高新技术具体产品开始，逐步把德国碳纤科技应用的前沿产品引进消化，然后分别逐个以技术投资或者合作方式与国内相关生产企业进行对接移植，从而带动国内整个制造领域碳纤维技术应用工业的飞跃性发展。</w:t>
      </w:r>
    </w:p>
    <w:p w:rsidR="00C37E24" w:rsidRDefault="00C30975">
      <w:pPr>
        <w:rPr>
          <w:rFonts w:ascii="仿宋" w:eastAsia="仿宋" w:hAnsi="仿宋" w:cs="仿宋"/>
          <w:b/>
          <w:bCs/>
          <w:sz w:val="32"/>
          <w:szCs w:val="32"/>
        </w:rPr>
      </w:pPr>
      <w:r>
        <w:rPr>
          <w:rFonts w:ascii="仿宋" w:eastAsia="仿宋" w:hAnsi="仿宋" w:cs="仿宋" w:hint="eastAsia"/>
          <w:b/>
          <w:bCs/>
          <w:sz w:val="32"/>
          <w:szCs w:val="32"/>
        </w:rPr>
        <w:t>详见附件</w:t>
      </w:r>
    </w:p>
    <w:p w:rsidR="00C37E24" w:rsidRDefault="00C30975">
      <w:pPr>
        <w:numPr>
          <w:ilvl w:val="0"/>
          <w:numId w:val="1"/>
        </w:numPr>
        <w:ind w:firstLine="0"/>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技术专家团队</w:t>
      </w:r>
    </w:p>
    <w:p w:rsidR="00C37E24" w:rsidRDefault="00D82A5F" w:rsidP="00D82A5F">
      <w:pPr>
        <w:pStyle w:val="Normal0"/>
        <w:widowControl w:val="0"/>
        <w:spacing w:before="0" w:after="0"/>
        <w:ind w:firstLineChars="200" w:firstLine="643"/>
        <w:jc w:val="left"/>
        <w:rPr>
          <w:rFonts w:ascii="仿宋" w:eastAsia="仿宋" w:hAnsi="仿宋" w:cs="仿宋"/>
          <w:sz w:val="32"/>
          <w:szCs w:val="32"/>
          <w:lang w:eastAsia="zh-CN"/>
        </w:rPr>
      </w:pPr>
      <w:r>
        <w:rPr>
          <w:rFonts w:ascii="仿宋" w:eastAsia="仿宋" w:hAnsi="仿宋" w:cs="仿宋" w:hint="eastAsia"/>
          <w:b/>
          <w:bCs/>
          <w:sz w:val="32"/>
          <w:szCs w:val="32"/>
          <w:lang w:eastAsia="zh-CN"/>
        </w:rPr>
        <w:t>研发中心</w:t>
      </w:r>
      <w:r w:rsidR="00C30975">
        <w:rPr>
          <w:rFonts w:ascii="仿宋" w:eastAsia="仿宋" w:hAnsi="仿宋" w:cs="仿宋" w:hint="eastAsia"/>
          <w:sz w:val="32"/>
          <w:szCs w:val="32"/>
          <w:lang w:eastAsia="zh-CN"/>
        </w:rPr>
        <w:t>历史上与德国诸多碳纤维应用工业领域的企业有助长时间广泛的交流渊源，并与处于前列的多家公司商讨了技术合作意向，这些公司的专业广泛覆盖了机械制造的各个领域。在起步阶段，按照</w:t>
      </w:r>
      <w:r>
        <w:rPr>
          <w:rFonts w:ascii="仿宋" w:eastAsia="仿宋" w:hAnsi="仿宋" w:cs="仿宋" w:hint="eastAsia"/>
          <w:b/>
          <w:bCs/>
          <w:sz w:val="32"/>
          <w:szCs w:val="32"/>
          <w:lang w:eastAsia="zh-CN"/>
        </w:rPr>
        <w:t>研发中心</w:t>
      </w:r>
      <w:r w:rsidR="00C30975">
        <w:rPr>
          <w:rFonts w:ascii="仿宋" w:eastAsia="仿宋" w:hAnsi="仿宋" w:cs="仿宋" w:hint="eastAsia"/>
          <w:sz w:val="32"/>
          <w:szCs w:val="32"/>
          <w:lang w:eastAsia="zh-CN"/>
        </w:rPr>
        <w:t>的产品企划顺序，首选与德国以下公司合作进行初期项目开发：</w:t>
      </w:r>
    </w:p>
    <w:p w:rsidR="00C37E24" w:rsidRDefault="00C37E24">
      <w:pPr>
        <w:pStyle w:val="Normal0"/>
        <w:widowControl w:val="0"/>
        <w:spacing w:before="0" w:after="0"/>
        <w:ind w:firstLineChars="200" w:firstLine="640"/>
        <w:jc w:val="left"/>
        <w:rPr>
          <w:rFonts w:ascii="仿宋" w:eastAsia="仿宋" w:hAnsi="仿宋" w:cs="仿宋"/>
          <w:sz w:val="32"/>
          <w:szCs w:val="32"/>
          <w:lang w:eastAsia="zh-CN"/>
        </w:rPr>
      </w:pPr>
    </w:p>
    <w:p w:rsidR="00C37E24" w:rsidRDefault="00C30975">
      <w:pPr>
        <w:pStyle w:val="Normal0"/>
        <w:widowControl w:val="0"/>
        <w:numPr>
          <w:ilvl w:val="0"/>
          <w:numId w:val="3"/>
        </w:numPr>
        <w:spacing w:before="0" w:after="0"/>
        <w:ind w:leftChars="200" w:hanging="5"/>
        <w:jc w:val="left"/>
        <w:rPr>
          <w:rStyle w:val="a3"/>
          <w:rFonts w:ascii="仿宋" w:eastAsia="仿宋" w:hAnsi="仿宋" w:cs="仿宋"/>
          <w:color w:val="000000" w:themeColor="text1"/>
          <w:sz w:val="32"/>
          <w:szCs w:val="32"/>
          <w:lang w:eastAsia="zh-CN"/>
        </w:rPr>
      </w:pPr>
      <w:r>
        <w:rPr>
          <w:rStyle w:val="a3"/>
          <w:rFonts w:ascii="仿宋" w:eastAsia="仿宋" w:hAnsi="仿宋" w:cs="仿宋" w:hint="eastAsia"/>
          <w:color w:val="000000" w:themeColor="text1"/>
          <w:sz w:val="32"/>
          <w:szCs w:val="32"/>
          <w:lang w:eastAsia="zh-CN"/>
        </w:rPr>
        <w:t>与</w:t>
      </w:r>
      <w:r w:rsidR="00D82A5F">
        <w:rPr>
          <w:rFonts w:ascii="仿宋" w:eastAsia="仿宋" w:hAnsi="仿宋" w:cs="仿宋" w:hint="eastAsia"/>
          <w:b/>
          <w:bCs/>
          <w:sz w:val="32"/>
          <w:szCs w:val="32"/>
          <w:lang w:eastAsia="zh-CN"/>
        </w:rPr>
        <w:t>研发中心</w:t>
      </w:r>
      <w:r>
        <w:rPr>
          <w:rFonts w:ascii="仿宋" w:eastAsia="仿宋" w:hAnsi="仿宋" w:cs="仿宋" w:hint="eastAsia"/>
          <w:b/>
          <w:bCs/>
          <w:sz w:val="32"/>
          <w:szCs w:val="32"/>
          <w:lang w:eastAsia="zh-CN"/>
        </w:rPr>
        <w:t>具有个人渊源的部分专家</w:t>
      </w:r>
    </w:p>
    <w:p w:rsidR="00C37E24" w:rsidRDefault="00C30975" w:rsidP="00D82A5F">
      <w:pPr>
        <w:pStyle w:val="Normal0"/>
        <w:widowControl w:val="0"/>
        <w:spacing w:before="0" w:after="0"/>
        <w:ind w:leftChars="200" w:left="420"/>
        <w:jc w:val="left"/>
        <w:rPr>
          <w:rFonts w:ascii="仿宋" w:eastAsia="仿宋" w:hAnsi="仿宋" w:cs="仿宋"/>
          <w:sz w:val="32"/>
          <w:szCs w:val="32"/>
          <w:lang w:eastAsia="zh-CN"/>
        </w:rPr>
      </w:pPr>
      <w:r>
        <w:rPr>
          <w:rFonts w:ascii="仿宋" w:eastAsia="仿宋" w:hAnsi="仿宋" w:cs="仿宋" w:hint="eastAsia"/>
          <w:noProof/>
          <w:sz w:val="32"/>
          <w:szCs w:val="32"/>
          <w:lang w:eastAsia="zh-CN"/>
        </w:rPr>
        <w:drawing>
          <wp:inline distT="0" distB="0" distL="114300" distR="114300">
            <wp:extent cx="5247005" cy="3339465"/>
            <wp:effectExtent l="0" t="0" r="10795" b="13335"/>
            <wp:docPr id="2" name="图片 2" descr="专家团队介绍照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专家团队介绍照片1"/>
                    <pic:cNvPicPr>
                      <a:picLocks noChangeAspect="1"/>
                    </pic:cNvPicPr>
                  </pic:nvPicPr>
                  <pic:blipFill>
                    <a:blip r:embed="rId8" cstate="print"/>
                    <a:stretch>
                      <a:fillRect/>
                    </a:stretch>
                  </pic:blipFill>
                  <pic:spPr>
                    <a:xfrm>
                      <a:off x="0" y="0"/>
                      <a:ext cx="5247005" cy="3339465"/>
                    </a:xfrm>
                    <a:prstGeom prst="rect">
                      <a:avLst/>
                    </a:prstGeom>
                  </pic:spPr>
                </pic:pic>
              </a:graphicData>
            </a:graphic>
          </wp:inline>
        </w:drawing>
      </w:r>
    </w:p>
    <w:p w:rsidR="00C37E24" w:rsidRDefault="00C30975" w:rsidP="00D82A5F">
      <w:pPr>
        <w:pStyle w:val="Normal0"/>
        <w:widowControl w:val="0"/>
        <w:spacing w:before="0" w:after="0"/>
        <w:ind w:leftChars="200" w:left="420"/>
        <w:jc w:val="left"/>
        <w:rPr>
          <w:rFonts w:ascii="仿宋" w:eastAsia="仿宋" w:hAnsi="仿宋" w:cs="仿宋"/>
          <w:sz w:val="32"/>
          <w:szCs w:val="32"/>
          <w:lang w:eastAsia="zh-CN"/>
        </w:rPr>
      </w:pPr>
      <w:r>
        <w:rPr>
          <w:rFonts w:ascii="仿宋" w:eastAsia="仿宋" w:hAnsi="仿宋" w:cs="仿宋" w:hint="eastAsia"/>
          <w:noProof/>
          <w:sz w:val="32"/>
          <w:szCs w:val="32"/>
          <w:lang w:eastAsia="zh-CN"/>
        </w:rPr>
        <w:drawing>
          <wp:inline distT="0" distB="0" distL="114300" distR="114300">
            <wp:extent cx="5247640" cy="1725295"/>
            <wp:effectExtent l="0" t="0" r="10160" b="12065"/>
            <wp:docPr id="3" name="图片 3" descr="专家团队介绍照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专家团队介绍照片2"/>
                    <pic:cNvPicPr>
                      <a:picLocks noChangeAspect="1"/>
                    </pic:cNvPicPr>
                  </pic:nvPicPr>
                  <pic:blipFill>
                    <a:blip r:embed="rId9" cstate="print"/>
                    <a:stretch>
                      <a:fillRect/>
                    </a:stretch>
                  </pic:blipFill>
                  <pic:spPr>
                    <a:xfrm>
                      <a:off x="0" y="0"/>
                      <a:ext cx="5247640" cy="1725295"/>
                    </a:xfrm>
                    <a:prstGeom prst="rect">
                      <a:avLst/>
                    </a:prstGeom>
                  </pic:spPr>
                </pic:pic>
              </a:graphicData>
            </a:graphic>
          </wp:inline>
        </w:drawing>
      </w:r>
    </w:p>
    <w:p w:rsidR="00C37E24" w:rsidRDefault="00C37E24" w:rsidP="00D82A5F">
      <w:pPr>
        <w:pStyle w:val="Normal0"/>
        <w:widowControl w:val="0"/>
        <w:spacing w:before="0" w:after="0"/>
        <w:ind w:leftChars="200" w:left="420"/>
        <w:jc w:val="left"/>
        <w:rPr>
          <w:rFonts w:ascii="仿宋" w:eastAsia="仿宋" w:hAnsi="仿宋" w:cs="仿宋"/>
          <w:sz w:val="32"/>
          <w:szCs w:val="32"/>
          <w:lang w:eastAsia="zh-CN"/>
        </w:rPr>
      </w:pPr>
    </w:p>
    <w:p w:rsidR="00C37E24" w:rsidRDefault="00C30975">
      <w:pPr>
        <w:pStyle w:val="Normal0"/>
        <w:widowControl w:val="0"/>
        <w:numPr>
          <w:ilvl w:val="0"/>
          <w:numId w:val="3"/>
        </w:numPr>
        <w:spacing w:before="0" w:after="0"/>
        <w:ind w:leftChars="200" w:hanging="5"/>
        <w:jc w:val="left"/>
        <w:rPr>
          <w:rStyle w:val="a3"/>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lang w:eastAsia="zh-CN"/>
        </w:rPr>
        <w:lastRenderedPageBreak/>
        <w:t>innovative Dragon Lid公司</w:t>
      </w:r>
    </w:p>
    <w:p w:rsidR="00C37E24" w:rsidRDefault="00C30975" w:rsidP="00D82A5F">
      <w:pPr>
        <w:pStyle w:val="Normal0"/>
        <w:widowControl w:val="0"/>
        <w:spacing w:before="0" w:after="0"/>
        <w:ind w:leftChars="200" w:left="420" w:firstLineChars="200" w:firstLine="640"/>
        <w:jc w:val="left"/>
        <w:rPr>
          <w:rStyle w:val="a3"/>
          <w:rFonts w:ascii="仿宋" w:eastAsia="仿宋" w:hAnsi="仿宋" w:cs="仿宋"/>
          <w:b w:val="0"/>
          <w:bCs w:val="0"/>
          <w:color w:val="000000" w:themeColor="text1"/>
          <w:sz w:val="32"/>
          <w:szCs w:val="32"/>
          <w:lang w:eastAsia="zh-CN"/>
        </w:rPr>
      </w:pPr>
      <w:r>
        <w:rPr>
          <w:rStyle w:val="a3"/>
          <w:rFonts w:ascii="仿宋" w:eastAsia="仿宋" w:hAnsi="仿宋" w:cs="仿宋" w:hint="eastAsia"/>
          <w:b w:val="0"/>
          <w:bCs w:val="0"/>
          <w:color w:val="000000" w:themeColor="text1"/>
          <w:sz w:val="32"/>
          <w:szCs w:val="32"/>
          <w:lang w:eastAsia="zh-CN"/>
        </w:rPr>
        <w:t>德国创新龙科技有限公司是欧洲著名的碳纤维领域的前沿科技公司，是</w:t>
      </w:r>
      <w:r w:rsidR="00D82A5F">
        <w:rPr>
          <w:rStyle w:val="a3"/>
          <w:rFonts w:ascii="仿宋" w:eastAsia="仿宋" w:hAnsi="仿宋" w:cs="仿宋" w:hint="eastAsia"/>
          <w:b w:val="0"/>
          <w:bCs w:val="0"/>
          <w:color w:val="000000" w:themeColor="text1"/>
          <w:sz w:val="32"/>
          <w:szCs w:val="32"/>
          <w:lang w:eastAsia="zh-CN"/>
        </w:rPr>
        <w:t>研发中心</w:t>
      </w:r>
      <w:r>
        <w:rPr>
          <w:rStyle w:val="a3"/>
          <w:rFonts w:ascii="仿宋" w:eastAsia="仿宋" w:hAnsi="仿宋" w:cs="仿宋" w:hint="eastAsia"/>
          <w:b w:val="0"/>
          <w:bCs w:val="0"/>
          <w:color w:val="000000" w:themeColor="text1"/>
          <w:sz w:val="32"/>
          <w:szCs w:val="32"/>
          <w:lang w:eastAsia="zh-CN"/>
        </w:rPr>
        <w:t>首选的合作公司，创新</w:t>
      </w:r>
      <w:proofErr w:type="gramStart"/>
      <w:r>
        <w:rPr>
          <w:rStyle w:val="a3"/>
          <w:rFonts w:ascii="仿宋" w:eastAsia="仿宋" w:hAnsi="仿宋" w:cs="仿宋" w:hint="eastAsia"/>
          <w:b w:val="0"/>
          <w:bCs w:val="0"/>
          <w:color w:val="000000" w:themeColor="text1"/>
          <w:sz w:val="32"/>
          <w:szCs w:val="32"/>
          <w:lang w:eastAsia="zh-CN"/>
        </w:rPr>
        <w:t>龙科技</w:t>
      </w:r>
      <w:proofErr w:type="gramEnd"/>
      <w:r>
        <w:rPr>
          <w:rStyle w:val="a3"/>
          <w:rFonts w:ascii="仿宋" w:eastAsia="仿宋" w:hAnsi="仿宋" w:cs="仿宋" w:hint="eastAsia"/>
          <w:b w:val="0"/>
          <w:bCs w:val="0"/>
          <w:color w:val="000000" w:themeColor="text1"/>
          <w:sz w:val="32"/>
          <w:szCs w:val="32"/>
          <w:lang w:eastAsia="zh-CN"/>
        </w:rPr>
        <w:t>公司全程协助</w:t>
      </w:r>
      <w:r w:rsidR="00D82A5F">
        <w:rPr>
          <w:rStyle w:val="a3"/>
          <w:rFonts w:ascii="仿宋" w:eastAsia="仿宋" w:hAnsi="仿宋" w:cs="仿宋" w:hint="eastAsia"/>
          <w:b w:val="0"/>
          <w:bCs w:val="0"/>
          <w:color w:val="000000" w:themeColor="text1"/>
          <w:sz w:val="32"/>
          <w:szCs w:val="32"/>
          <w:lang w:eastAsia="zh-CN"/>
        </w:rPr>
        <w:t>研发中心</w:t>
      </w:r>
      <w:r>
        <w:rPr>
          <w:rStyle w:val="a3"/>
          <w:rFonts w:ascii="仿宋" w:eastAsia="仿宋" w:hAnsi="仿宋" w:cs="仿宋" w:hint="eastAsia"/>
          <w:b w:val="0"/>
          <w:bCs w:val="0"/>
          <w:color w:val="000000" w:themeColor="text1"/>
          <w:sz w:val="32"/>
          <w:szCs w:val="32"/>
          <w:lang w:eastAsia="zh-CN"/>
        </w:rPr>
        <w:t>按照大型风车发电机旋翼叶片尺寸规格和超高层消防云梯车尺寸规格规划。</w:t>
      </w:r>
    </w:p>
    <w:p w:rsidR="00C37E24" w:rsidRDefault="00C30975">
      <w:pPr>
        <w:pStyle w:val="Normal0"/>
        <w:widowControl w:val="0"/>
        <w:numPr>
          <w:ilvl w:val="0"/>
          <w:numId w:val="3"/>
        </w:numPr>
        <w:spacing w:before="0" w:after="0"/>
        <w:ind w:leftChars="200" w:hanging="5"/>
        <w:jc w:val="left"/>
        <w:rPr>
          <w:rStyle w:val="a3"/>
          <w:rFonts w:ascii="仿宋" w:eastAsia="仿宋" w:hAnsi="仿宋" w:cs="仿宋"/>
          <w:color w:val="000000" w:themeColor="text1"/>
          <w:sz w:val="32"/>
          <w:szCs w:val="32"/>
        </w:rPr>
      </w:pPr>
      <w:r>
        <w:rPr>
          <w:rStyle w:val="a3"/>
          <w:rFonts w:ascii="仿宋" w:eastAsia="仿宋" w:hAnsi="仿宋" w:cs="仿宋" w:hint="eastAsia"/>
          <w:color w:val="000000" w:themeColor="text1"/>
          <w:sz w:val="32"/>
          <w:szCs w:val="32"/>
        </w:rPr>
        <w:t xml:space="preserve">AO </w:t>
      </w:r>
      <w:proofErr w:type="spellStart"/>
      <w:r>
        <w:rPr>
          <w:rStyle w:val="a3"/>
          <w:rFonts w:ascii="仿宋" w:eastAsia="仿宋" w:hAnsi="仿宋" w:cs="仿宋" w:hint="eastAsia"/>
          <w:color w:val="000000" w:themeColor="text1"/>
          <w:sz w:val="32"/>
          <w:szCs w:val="32"/>
        </w:rPr>
        <w:t>AUTOSPORT</w:t>
      </w:r>
      <w:proofErr w:type="spellEnd"/>
      <w:r>
        <w:rPr>
          <w:rStyle w:val="a3"/>
          <w:rFonts w:ascii="仿宋" w:eastAsia="仿宋" w:hAnsi="仿宋" w:cs="仿宋" w:hint="eastAsia"/>
          <w:color w:val="000000" w:themeColor="text1"/>
          <w:sz w:val="32"/>
          <w:szCs w:val="32"/>
        </w:rPr>
        <w:t xml:space="preserve"> </w:t>
      </w:r>
      <w:r>
        <w:rPr>
          <w:rStyle w:val="a3"/>
          <w:rFonts w:ascii="仿宋" w:eastAsia="仿宋" w:hAnsi="仿宋" w:cs="仿宋" w:hint="eastAsia"/>
          <w:color w:val="000000" w:themeColor="text1"/>
          <w:sz w:val="32"/>
          <w:szCs w:val="32"/>
          <w:lang w:eastAsia="zh-CN"/>
        </w:rPr>
        <w:t>公司</w:t>
      </w:r>
    </w:p>
    <w:p w:rsidR="00C37E24" w:rsidRDefault="00C30975">
      <w:pPr>
        <w:pStyle w:val="Normal0"/>
        <w:widowControl w:val="0"/>
        <w:spacing w:before="0" w:after="0"/>
        <w:ind w:leftChars="200" w:left="420" w:firstLineChars="200" w:firstLine="640"/>
        <w:jc w:val="left"/>
        <w:rPr>
          <w:rFonts w:asciiTheme="minorEastAsia" w:hAnsiTheme="minorEastAsia"/>
          <w:color w:val="000000" w:themeColor="text1"/>
          <w:sz w:val="24"/>
          <w:szCs w:val="24"/>
          <w:lang w:eastAsia="zh-CN"/>
        </w:rPr>
      </w:pPr>
      <w:r>
        <w:rPr>
          <w:rStyle w:val="a3"/>
          <w:rFonts w:ascii="仿宋" w:eastAsia="仿宋" w:hAnsi="仿宋" w:cs="仿宋" w:hint="eastAsia"/>
          <w:b w:val="0"/>
          <w:bCs w:val="0"/>
          <w:color w:val="000000" w:themeColor="text1"/>
          <w:sz w:val="32"/>
          <w:szCs w:val="32"/>
          <w:lang w:eastAsia="zh-CN"/>
        </w:rPr>
        <w:t>该公司是一家从事金属材料的加工和结构轻量化设计专业的，新型通用车辆、特种专业车辆、专业赛车、军用装甲防爆车辆从研发到样车制造，以及以上车辆规模化生产线的制造企业。拥有CAD，CAE，</w:t>
      </w:r>
      <w:proofErr w:type="spellStart"/>
      <w:r>
        <w:rPr>
          <w:rStyle w:val="a3"/>
          <w:rFonts w:ascii="仿宋" w:eastAsia="仿宋" w:hAnsi="仿宋" w:cs="仿宋" w:hint="eastAsia"/>
          <w:b w:val="0"/>
          <w:bCs w:val="0"/>
          <w:color w:val="000000" w:themeColor="text1"/>
          <w:sz w:val="32"/>
          <w:szCs w:val="32"/>
          <w:lang w:eastAsia="zh-CN"/>
        </w:rPr>
        <w:t>CFD</w:t>
      </w:r>
      <w:proofErr w:type="spellEnd"/>
      <w:r>
        <w:rPr>
          <w:rStyle w:val="a3"/>
          <w:rFonts w:ascii="仿宋" w:eastAsia="仿宋" w:hAnsi="仿宋" w:cs="仿宋" w:hint="eastAsia"/>
          <w:b w:val="0"/>
          <w:bCs w:val="0"/>
          <w:color w:val="000000" w:themeColor="text1"/>
          <w:sz w:val="32"/>
          <w:szCs w:val="32"/>
          <w:lang w:eastAsia="zh-CN"/>
        </w:rPr>
        <w:t xml:space="preserve"> 和车辆动力学模拟（</w:t>
      </w:r>
      <w:proofErr w:type="spellStart"/>
      <w:r>
        <w:rPr>
          <w:rStyle w:val="a3"/>
          <w:rFonts w:ascii="仿宋" w:eastAsia="仿宋" w:hAnsi="仿宋" w:cs="仿宋" w:hint="eastAsia"/>
          <w:b w:val="0"/>
          <w:bCs w:val="0"/>
          <w:color w:val="000000" w:themeColor="text1"/>
          <w:sz w:val="32"/>
          <w:szCs w:val="32"/>
          <w:lang w:eastAsia="zh-CN"/>
        </w:rPr>
        <w:t>VDS</w:t>
      </w:r>
      <w:proofErr w:type="spellEnd"/>
      <w:r>
        <w:rPr>
          <w:rStyle w:val="a3"/>
          <w:rFonts w:ascii="仿宋" w:eastAsia="仿宋" w:hAnsi="仿宋" w:cs="仿宋" w:hint="eastAsia"/>
          <w:b w:val="0"/>
          <w:bCs w:val="0"/>
          <w:color w:val="000000" w:themeColor="text1"/>
          <w:sz w:val="32"/>
          <w:szCs w:val="32"/>
          <w:lang w:eastAsia="zh-CN"/>
        </w:rPr>
        <w:t>）等先进工具多年的运用经验，尤其擅长研发用于恶劣条件下使用的特种车辆以及所用的各种各样复杂的轻量级结构、组件。各种高精度轻量化碳纤零部件、模块部装件子集、研磨零件、立柱</w:t>
      </w:r>
      <w:proofErr w:type="gramStart"/>
      <w:r>
        <w:rPr>
          <w:rStyle w:val="a3"/>
          <w:rFonts w:ascii="仿宋" w:eastAsia="仿宋" w:hAnsi="仿宋" w:cs="仿宋" w:hint="eastAsia"/>
          <w:b w:val="0"/>
          <w:bCs w:val="0"/>
          <w:color w:val="000000" w:themeColor="text1"/>
          <w:sz w:val="32"/>
          <w:szCs w:val="32"/>
          <w:lang w:eastAsia="zh-CN"/>
        </w:rPr>
        <w:t>及叉臂</w:t>
      </w:r>
      <w:proofErr w:type="gramEnd"/>
      <w:r>
        <w:rPr>
          <w:rStyle w:val="a3"/>
          <w:rFonts w:ascii="仿宋" w:eastAsia="仿宋" w:hAnsi="仿宋" w:cs="仿宋" w:hint="eastAsia"/>
          <w:b w:val="0"/>
          <w:bCs w:val="0"/>
          <w:color w:val="000000" w:themeColor="text1"/>
          <w:sz w:val="32"/>
          <w:szCs w:val="32"/>
          <w:lang w:eastAsia="zh-CN"/>
        </w:rPr>
        <w:t>、中冷器、水和油冷却器、轻量化碳纤底盘、安全车箱。</w:t>
      </w:r>
    </w:p>
    <w:p w:rsidR="00C37E24" w:rsidRDefault="00C30975">
      <w:pPr>
        <w:pStyle w:val="Normal0"/>
        <w:widowControl w:val="0"/>
        <w:numPr>
          <w:ilvl w:val="0"/>
          <w:numId w:val="3"/>
        </w:numPr>
        <w:spacing w:before="0" w:after="0"/>
        <w:ind w:leftChars="200" w:hanging="5"/>
        <w:jc w:val="left"/>
        <w:rPr>
          <w:rFonts w:asciiTheme="minorEastAsia" w:hAnsiTheme="minorEastAsia"/>
          <w:sz w:val="32"/>
          <w:szCs w:val="32"/>
        </w:rPr>
      </w:pPr>
      <w:r>
        <w:rPr>
          <w:rFonts w:ascii="仿宋" w:eastAsia="仿宋" w:hAnsi="仿宋" w:cs="仿宋" w:hint="eastAsia"/>
          <w:b/>
          <w:bCs/>
          <w:sz w:val="32"/>
          <w:szCs w:val="32"/>
        </w:rPr>
        <w:t>GmbH</w:t>
      </w:r>
      <w:r>
        <w:rPr>
          <w:rFonts w:ascii="仿宋" w:eastAsia="仿宋" w:hAnsi="仿宋" w:cs="仿宋" w:hint="eastAsia"/>
          <w:b/>
          <w:bCs/>
          <w:sz w:val="32"/>
          <w:szCs w:val="32"/>
          <w:lang w:eastAsia="zh-CN"/>
        </w:rPr>
        <w:t>公司</w:t>
      </w:r>
    </w:p>
    <w:p w:rsidR="00C37E24" w:rsidRDefault="00C30975" w:rsidP="00D82A5F">
      <w:pPr>
        <w:pStyle w:val="Normal0"/>
        <w:widowControl w:val="0"/>
        <w:spacing w:before="0" w:after="0"/>
        <w:ind w:leftChars="200" w:left="420" w:firstLineChars="200" w:firstLine="640"/>
        <w:jc w:val="left"/>
        <w:rPr>
          <w:rFonts w:asciiTheme="minorEastAsia" w:hAnsiTheme="minorEastAsia"/>
          <w:sz w:val="32"/>
          <w:szCs w:val="32"/>
          <w:lang w:eastAsia="zh-CN"/>
        </w:rPr>
      </w:pPr>
      <w:r>
        <w:rPr>
          <w:rFonts w:ascii="仿宋" w:eastAsia="仿宋" w:hAnsi="仿宋" w:cs="仿宋" w:hint="eastAsia"/>
          <w:sz w:val="32"/>
          <w:szCs w:val="32"/>
          <w:lang w:eastAsia="zh-CN"/>
        </w:rPr>
        <w:t>该公司专注于开发和生产由纤维复合材料制成的结构部件，是专业车辆减震板簧的系列供生产企业，也是专业碳纤维传动系统部件如传动轴、弹性联轴器、万向轴、稳定杆等运动力学部件的专业生产厂商，在欧洲是以上领域中的领先企业。GmbH公司与</w:t>
      </w:r>
      <w:r w:rsidR="00D82A5F">
        <w:rPr>
          <w:rFonts w:ascii="仿宋" w:eastAsia="仿宋" w:hAnsi="仿宋" w:cs="仿宋" w:hint="eastAsia"/>
          <w:sz w:val="32"/>
          <w:szCs w:val="32"/>
          <w:lang w:eastAsia="zh-CN"/>
        </w:rPr>
        <w:t>研发中心</w:t>
      </w:r>
      <w:r>
        <w:rPr>
          <w:rFonts w:ascii="仿宋" w:eastAsia="仿宋" w:hAnsi="仿宋" w:cs="仿宋" w:hint="eastAsia"/>
          <w:sz w:val="32"/>
          <w:szCs w:val="32"/>
          <w:lang w:eastAsia="zh-CN"/>
        </w:rPr>
        <w:t>有着多年的交流合作，是在中国开发机械结构、机械传动领域市场重要的技术合作伙伴。</w:t>
      </w:r>
    </w:p>
    <w:p w:rsidR="00C37E24" w:rsidRDefault="00C30975">
      <w:pPr>
        <w:pStyle w:val="Normal0"/>
        <w:widowControl w:val="0"/>
        <w:numPr>
          <w:ilvl w:val="0"/>
          <w:numId w:val="3"/>
        </w:numPr>
        <w:spacing w:before="0" w:after="0"/>
        <w:ind w:leftChars="200" w:hanging="5"/>
        <w:jc w:val="left"/>
        <w:rPr>
          <w:rFonts w:asciiTheme="minorEastAsia" w:hAnsiTheme="minorEastAsia"/>
          <w:sz w:val="32"/>
          <w:szCs w:val="32"/>
        </w:rPr>
      </w:pPr>
      <w:proofErr w:type="spellStart"/>
      <w:r>
        <w:rPr>
          <w:rFonts w:ascii="仿宋" w:eastAsia="仿宋" w:hAnsi="仿宋" w:cs="仿宋" w:hint="eastAsia"/>
          <w:sz w:val="32"/>
          <w:szCs w:val="32"/>
          <w:lang w:eastAsia="zh-CN"/>
        </w:rPr>
        <w:t>JAKSCHE</w:t>
      </w:r>
      <w:proofErr w:type="spellEnd"/>
      <w:r>
        <w:rPr>
          <w:rFonts w:ascii="仿宋" w:eastAsia="仿宋" w:hAnsi="仿宋" w:cs="仿宋" w:hint="eastAsia"/>
          <w:sz w:val="32"/>
          <w:szCs w:val="32"/>
          <w:lang w:eastAsia="zh-CN"/>
        </w:rPr>
        <w:t>集团公司</w:t>
      </w:r>
    </w:p>
    <w:p w:rsidR="00C37E24" w:rsidRDefault="00C30975" w:rsidP="00D82A5F">
      <w:pPr>
        <w:pStyle w:val="Normal0"/>
        <w:widowControl w:val="0"/>
        <w:spacing w:before="0" w:after="0"/>
        <w:ind w:leftChars="200" w:left="420" w:firstLineChars="200" w:firstLine="640"/>
        <w:jc w:val="left"/>
        <w:rPr>
          <w:rFonts w:ascii="仿宋" w:eastAsia="仿宋" w:hAnsi="仿宋" w:cs="仿宋"/>
          <w:sz w:val="32"/>
          <w:szCs w:val="32"/>
          <w:lang w:eastAsia="zh-CN"/>
        </w:rPr>
      </w:pPr>
      <w:proofErr w:type="spellStart"/>
      <w:r>
        <w:rPr>
          <w:rFonts w:ascii="仿宋" w:eastAsia="仿宋" w:hAnsi="仿宋" w:cs="仿宋" w:hint="eastAsia"/>
          <w:sz w:val="32"/>
          <w:szCs w:val="32"/>
          <w:lang w:eastAsia="zh-CN"/>
        </w:rPr>
        <w:t>JAKSCHE</w:t>
      </w:r>
      <w:proofErr w:type="spellEnd"/>
      <w:r>
        <w:rPr>
          <w:rFonts w:ascii="仿宋" w:eastAsia="仿宋" w:hAnsi="仿宋" w:cs="仿宋" w:hint="eastAsia"/>
          <w:sz w:val="32"/>
          <w:szCs w:val="32"/>
          <w:lang w:eastAsia="zh-CN"/>
        </w:rPr>
        <w:t>是个综合的碳纤维及多种复合纤维的研发公司，拥有众多的专项技术及工程经验，该公司是</w:t>
      </w:r>
      <w:r w:rsidR="00D82A5F">
        <w:rPr>
          <w:rFonts w:ascii="仿宋" w:eastAsia="仿宋" w:hAnsi="仿宋" w:cs="仿宋" w:hint="eastAsia"/>
          <w:sz w:val="32"/>
          <w:szCs w:val="32"/>
          <w:lang w:eastAsia="zh-CN"/>
        </w:rPr>
        <w:t>研发中心</w:t>
      </w:r>
      <w:r>
        <w:rPr>
          <w:rFonts w:ascii="仿宋" w:eastAsia="仿宋" w:hAnsi="仿宋" w:cs="仿宋" w:hint="eastAsia"/>
          <w:sz w:val="32"/>
          <w:szCs w:val="32"/>
          <w:lang w:eastAsia="zh-CN"/>
        </w:rPr>
        <w:t>在通用领域和军用领域应用研发的重要伙伴。</w:t>
      </w:r>
    </w:p>
    <w:p w:rsidR="00C37E24" w:rsidRDefault="00C37E24" w:rsidP="00D82A5F">
      <w:pPr>
        <w:pStyle w:val="Normal0"/>
        <w:widowControl w:val="0"/>
        <w:spacing w:before="0" w:after="0"/>
        <w:ind w:leftChars="200" w:left="420"/>
        <w:jc w:val="left"/>
        <w:rPr>
          <w:rFonts w:asciiTheme="minorEastAsia" w:hAnsiTheme="minorEastAsia"/>
          <w:sz w:val="32"/>
          <w:szCs w:val="32"/>
          <w:lang w:eastAsia="zh-CN"/>
        </w:rPr>
      </w:pPr>
    </w:p>
    <w:p w:rsidR="00C37E24" w:rsidRDefault="00C37E24" w:rsidP="00D82A5F">
      <w:pPr>
        <w:ind w:leftChars="209" w:left="439" w:firstLineChars="194" w:firstLine="621"/>
        <w:rPr>
          <w:rFonts w:ascii="仿宋" w:eastAsia="仿宋" w:hAnsi="仿宋" w:cs="仿宋"/>
          <w:sz w:val="32"/>
          <w:szCs w:val="32"/>
        </w:rPr>
      </w:pPr>
    </w:p>
    <w:p w:rsidR="00C37E24" w:rsidRDefault="00C30975">
      <w:pPr>
        <w:pStyle w:val="a4"/>
        <w:ind w:left="0"/>
        <w:rPr>
          <w:rFonts w:asciiTheme="majorEastAsia" w:eastAsiaTheme="majorEastAsia" w:hAnsiTheme="majorEastAsia" w:cstheme="majorEastAsia"/>
          <w:sz w:val="32"/>
          <w:szCs w:val="32"/>
        </w:rPr>
      </w:pPr>
      <w:r>
        <w:rPr>
          <w:rFonts w:asciiTheme="minorEastAsia" w:hAnsiTheme="minorEastAsia" w:hint="eastAsia"/>
          <w:sz w:val="24"/>
        </w:rPr>
        <w:br/>
      </w:r>
    </w:p>
    <w:p w:rsidR="00C37E24" w:rsidRDefault="00C30975">
      <w:pPr>
        <w:numPr>
          <w:ilvl w:val="0"/>
          <w:numId w:val="1"/>
        </w:numPr>
        <w:ind w:firstLine="0"/>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研发覆盖方向</w:t>
      </w:r>
    </w:p>
    <w:p w:rsidR="00C37E24" w:rsidRDefault="00C30975">
      <w:pPr>
        <w:ind w:firstLineChars="200" w:firstLine="640"/>
        <w:rPr>
          <w:rFonts w:ascii="仿宋" w:eastAsia="仿宋" w:hAnsi="仿宋" w:cs="仿宋"/>
          <w:sz w:val="32"/>
          <w:szCs w:val="32"/>
        </w:rPr>
      </w:pPr>
      <w:r>
        <w:rPr>
          <w:rFonts w:ascii="仿宋" w:eastAsia="仿宋" w:hAnsi="仿宋" w:cs="仿宋" w:hint="eastAsia"/>
          <w:sz w:val="32"/>
          <w:szCs w:val="32"/>
        </w:rPr>
        <w:t>碳纤维应用面非常广泛，如果不考虑价格因素，它能覆盖所有的机械制造领域，是传统机械领域产品轻量化的理想替代材料，本介绍</w:t>
      </w:r>
      <w:proofErr w:type="gramStart"/>
      <w:r>
        <w:rPr>
          <w:rFonts w:ascii="仿宋" w:eastAsia="仿宋" w:hAnsi="仿宋" w:cs="仿宋" w:hint="eastAsia"/>
          <w:sz w:val="32"/>
          <w:szCs w:val="32"/>
        </w:rPr>
        <w:t>按重点</w:t>
      </w:r>
      <w:proofErr w:type="gramEnd"/>
      <w:r>
        <w:rPr>
          <w:rFonts w:ascii="仿宋" w:eastAsia="仿宋" w:hAnsi="仿宋" w:cs="仿宋" w:hint="eastAsia"/>
          <w:sz w:val="32"/>
          <w:szCs w:val="32"/>
        </w:rPr>
        <w:t>归纳了以下8个主要发展方向。</w:t>
      </w:r>
    </w:p>
    <w:p w:rsidR="00C37E24" w:rsidRDefault="00C30975">
      <w:pPr>
        <w:ind w:firstLineChars="200" w:firstLine="640"/>
        <w:rPr>
          <w:rFonts w:ascii="仿宋" w:eastAsia="仿宋" w:hAnsi="仿宋" w:cs="仿宋"/>
          <w:sz w:val="32"/>
          <w:szCs w:val="32"/>
        </w:rPr>
      </w:pPr>
      <w:r>
        <w:rPr>
          <w:rFonts w:ascii="仿宋" w:eastAsia="仿宋" w:hAnsi="仿宋" w:cs="仿宋" w:hint="eastAsia"/>
          <w:sz w:val="32"/>
          <w:szCs w:val="32"/>
        </w:rPr>
        <w:t>碳纤维的高技术精确应用将使机械产品领域在简化机械力学结构方面发生革命性变革，将会出现机械产品在平均重量减轻2/3、强度提高8到10倍的前提下，传统结构发生很大改变的结果。它所带来的是机械制造领域的革命性飞跃，在此只介绍对重量要求较高的产品方向。</w:t>
      </w:r>
    </w:p>
    <w:p w:rsidR="00C37E24" w:rsidRDefault="00D82A5F">
      <w:pPr>
        <w:ind w:firstLineChars="200" w:firstLine="640"/>
        <w:rPr>
          <w:rFonts w:ascii="仿宋" w:eastAsia="仿宋" w:hAnsi="仿宋" w:cs="仿宋"/>
          <w:sz w:val="32"/>
          <w:szCs w:val="32"/>
        </w:rPr>
      </w:pPr>
      <w:r>
        <w:rPr>
          <w:rFonts w:ascii="仿宋" w:eastAsia="仿宋" w:hAnsi="仿宋" w:cs="仿宋" w:hint="eastAsia"/>
          <w:sz w:val="32"/>
          <w:szCs w:val="32"/>
        </w:rPr>
        <w:t>研发中心</w:t>
      </w:r>
      <w:r w:rsidR="00C30975">
        <w:rPr>
          <w:rFonts w:ascii="仿宋" w:eastAsia="仿宋" w:hAnsi="仿宋" w:cs="仿宋" w:hint="eastAsia"/>
          <w:sz w:val="32"/>
          <w:szCs w:val="32"/>
        </w:rPr>
        <w:t>工业应用研发中心集中包括了碳纤造型外壳成自动化型技术及先进加工工艺/经验、碳纤力学结构件的加工技术及先进加工工艺/经验、力学驱/传动领域的碳纤应用技术及先进加工工艺/经验的引进/消化与应用推广。</w:t>
      </w:r>
    </w:p>
    <w:p w:rsidR="00C37E24" w:rsidRDefault="00C30975">
      <w:pPr>
        <w:numPr>
          <w:ilvl w:val="0"/>
          <w:numId w:val="4"/>
        </w:numPr>
        <w:ind w:left="2085" w:hanging="2085"/>
        <w:rPr>
          <w:rFonts w:ascii="仿宋" w:eastAsia="仿宋" w:hAnsi="仿宋" w:cs="仿宋"/>
          <w:sz w:val="32"/>
          <w:szCs w:val="32"/>
        </w:rPr>
      </w:pPr>
      <w:r>
        <w:rPr>
          <w:rFonts w:ascii="仿宋" w:eastAsia="仿宋" w:hAnsi="仿宋" w:cs="仿宋" w:hint="eastAsia"/>
          <w:b/>
          <w:bCs/>
          <w:sz w:val="32"/>
          <w:szCs w:val="32"/>
        </w:rPr>
        <w:t>机械驱/传动领域：碳纤维复合材料的</w:t>
      </w:r>
      <w:r>
        <w:rPr>
          <w:rFonts w:ascii="仿宋" w:eastAsia="仿宋" w:hAnsi="仿宋" w:cs="仿宋" w:hint="eastAsia"/>
          <w:sz w:val="32"/>
          <w:szCs w:val="32"/>
        </w:rPr>
        <w:t>发动机缸体、传动结构体架、传动体系轴、齿轮、精密减速机、钻井机钻杆、重载液压缸（作动筒/柱）；</w:t>
      </w:r>
    </w:p>
    <w:p w:rsidR="00C37E24" w:rsidRDefault="00C30975">
      <w:pPr>
        <w:numPr>
          <w:ilvl w:val="0"/>
          <w:numId w:val="4"/>
        </w:numPr>
        <w:ind w:left="2085" w:hanging="2085"/>
        <w:rPr>
          <w:rFonts w:ascii="仿宋" w:eastAsia="仿宋" w:hAnsi="仿宋" w:cs="仿宋"/>
          <w:sz w:val="32"/>
          <w:szCs w:val="32"/>
        </w:rPr>
      </w:pPr>
      <w:r>
        <w:rPr>
          <w:rFonts w:ascii="仿宋" w:eastAsia="仿宋" w:hAnsi="仿宋" w:cs="仿宋" w:hint="eastAsia"/>
          <w:b/>
          <w:bCs/>
          <w:sz w:val="32"/>
          <w:szCs w:val="32"/>
        </w:rPr>
        <w:t>航空航天飞行器领域：碳纤维复合材料的</w:t>
      </w:r>
      <w:r>
        <w:rPr>
          <w:rFonts w:ascii="仿宋" w:eastAsia="仿宋" w:hAnsi="仿宋" w:cs="仿宋" w:hint="eastAsia"/>
          <w:sz w:val="32"/>
          <w:szCs w:val="32"/>
        </w:rPr>
        <w:t>飞机/超高速飞行器/航天器结构体；</w:t>
      </w:r>
    </w:p>
    <w:p w:rsidR="00C37E24" w:rsidRDefault="00C30975">
      <w:pPr>
        <w:numPr>
          <w:ilvl w:val="0"/>
          <w:numId w:val="4"/>
        </w:numPr>
        <w:ind w:left="2085" w:hanging="2085"/>
        <w:rPr>
          <w:rFonts w:ascii="仿宋" w:eastAsia="仿宋" w:hAnsi="仿宋" w:cs="仿宋"/>
          <w:sz w:val="32"/>
          <w:szCs w:val="32"/>
        </w:rPr>
      </w:pPr>
      <w:r>
        <w:rPr>
          <w:rFonts w:ascii="仿宋" w:eastAsia="仿宋" w:hAnsi="仿宋" w:cs="仿宋" w:hint="eastAsia"/>
          <w:b/>
          <w:bCs/>
          <w:sz w:val="32"/>
          <w:szCs w:val="32"/>
        </w:rPr>
        <w:t>舰船领域：    碳纤维复合材料的</w:t>
      </w:r>
      <w:r>
        <w:rPr>
          <w:rFonts w:ascii="仿宋" w:eastAsia="仿宋" w:hAnsi="仿宋" w:cs="仿宋" w:hint="eastAsia"/>
          <w:sz w:val="32"/>
          <w:szCs w:val="32"/>
        </w:rPr>
        <w:t>各种大小型船体结构/地效飞行船/深海高抗压潜舰船结构体；</w:t>
      </w:r>
    </w:p>
    <w:p w:rsidR="00C37E24" w:rsidRDefault="00C30975">
      <w:pPr>
        <w:numPr>
          <w:ilvl w:val="0"/>
          <w:numId w:val="4"/>
        </w:numPr>
        <w:ind w:left="2085" w:hanging="2085"/>
        <w:rPr>
          <w:rFonts w:ascii="仿宋" w:eastAsia="仿宋" w:hAnsi="仿宋" w:cs="仿宋"/>
          <w:sz w:val="32"/>
          <w:szCs w:val="32"/>
        </w:rPr>
      </w:pPr>
      <w:r>
        <w:rPr>
          <w:rFonts w:ascii="仿宋" w:eastAsia="仿宋" w:hAnsi="仿宋" w:cs="仿宋" w:hint="eastAsia"/>
          <w:b/>
          <w:bCs/>
          <w:sz w:val="32"/>
          <w:szCs w:val="32"/>
        </w:rPr>
        <w:t>车辆领域：碳纤维复合材料的</w:t>
      </w:r>
      <w:r>
        <w:rPr>
          <w:rFonts w:ascii="仿宋" w:eastAsia="仿宋" w:hAnsi="仿宋" w:cs="仿宋" w:hint="eastAsia"/>
          <w:sz w:val="32"/>
          <w:szCs w:val="32"/>
        </w:rPr>
        <w:t>轻/重载（火车/汽车等各种车辆）车辆底盘/结构体、高铁/轨道交通转向台架、越野履带负重轮等行走系统；</w:t>
      </w:r>
    </w:p>
    <w:p w:rsidR="00C37E24" w:rsidRDefault="00C30975">
      <w:pPr>
        <w:numPr>
          <w:ilvl w:val="0"/>
          <w:numId w:val="4"/>
        </w:numPr>
        <w:ind w:left="2085" w:hanging="2085"/>
        <w:rPr>
          <w:rFonts w:ascii="仿宋" w:eastAsia="仿宋" w:hAnsi="仿宋" w:cs="仿宋"/>
          <w:sz w:val="32"/>
          <w:szCs w:val="32"/>
        </w:rPr>
      </w:pPr>
      <w:r>
        <w:rPr>
          <w:rFonts w:ascii="仿宋" w:eastAsia="仿宋" w:hAnsi="仿宋" w:cs="仿宋" w:hint="eastAsia"/>
          <w:b/>
          <w:bCs/>
          <w:sz w:val="32"/>
          <w:szCs w:val="32"/>
        </w:rPr>
        <w:t>机械架构领域：碳纤维复合材料的</w:t>
      </w:r>
      <w:r>
        <w:rPr>
          <w:rFonts w:ascii="仿宋" w:eastAsia="仿宋" w:hAnsi="仿宋" w:cs="仿宋" w:hint="eastAsia"/>
          <w:sz w:val="32"/>
          <w:szCs w:val="32"/>
        </w:rPr>
        <w:t>大型/超重型重载机械设备、造船用大型龙门吊机体及大梁、起重设备、建材、大型管道、电梯（空中索道舱）、塔架、钻井机台架、大型云梯车架（最高180米）；</w:t>
      </w:r>
    </w:p>
    <w:p w:rsidR="00C37E24" w:rsidRDefault="00C30975">
      <w:pPr>
        <w:numPr>
          <w:ilvl w:val="0"/>
          <w:numId w:val="4"/>
        </w:numPr>
        <w:rPr>
          <w:rFonts w:ascii="仿宋" w:eastAsia="仿宋" w:hAnsi="仿宋" w:cs="仿宋"/>
          <w:b/>
          <w:bCs/>
          <w:sz w:val="32"/>
          <w:szCs w:val="32"/>
        </w:rPr>
      </w:pPr>
      <w:r>
        <w:rPr>
          <w:rFonts w:ascii="仿宋" w:eastAsia="仿宋" w:hAnsi="仿宋" w:cs="仿宋" w:hint="eastAsia"/>
          <w:b/>
          <w:bCs/>
          <w:sz w:val="32"/>
          <w:szCs w:val="32"/>
        </w:rPr>
        <w:t>通用机具轻量化：</w:t>
      </w:r>
      <w:r>
        <w:rPr>
          <w:rFonts w:ascii="仿宋" w:eastAsia="仿宋" w:hAnsi="仿宋" w:cs="仿宋" w:hint="eastAsia"/>
          <w:sz w:val="32"/>
          <w:szCs w:val="32"/>
        </w:rPr>
        <w:t>（略）</w:t>
      </w:r>
    </w:p>
    <w:p w:rsidR="00C37E24" w:rsidRDefault="00C30975">
      <w:pPr>
        <w:numPr>
          <w:ilvl w:val="0"/>
          <w:numId w:val="4"/>
        </w:numPr>
        <w:rPr>
          <w:rFonts w:ascii="仿宋" w:eastAsia="仿宋" w:hAnsi="仿宋" w:cs="仿宋"/>
          <w:b/>
          <w:bCs/>
          <w:sz w:val="32"/>
          <w:szCs w:val="32"/>
        </w:rPr>
      </w:pPr>
      <w:r>
        <w:rPr>
          <w:rFonts w:ascii="仿宋" w:eastAsia="仿宋" w:hAnsi="仿宋" w:cs="仿宋" w:hint="eastAsia"/>
          <w:b/>
          <w:bCs/>
          <w:sz w:val="32"/>
          <w:szCs w:val="32"/>
        </w:rPr>
        <w:lastRenderedPageBreak/>
        <w:t xml:space="preserve">运动器材领域：  </w:t>
      </w:r>
      <w:r>
        <w:rPr>
          <w:rFonts w:ascii="仿宋" w:eastAsia="仿宋" w:hAnsi="仿宋" w:cs="仿宋" w:hint="eastAsia"/>
          <w:sz w:val="32"/>
          <w:szCs w:val="32"/>
        </w:rPr>
        <w:t>（略）</w:t>
      </w:r>
    </w:p>
    <w:p w:rsidR="00C37E24" w:rsidRDefault="00C30975">
      <w:pPr>
        <w:numPr>
          <w:ilvl w:val="0"/>
          <w:numId w:val="4"/>
        </w:numPr>
        <w:rPr>
          <w:rFonts w:ascii="仿宋" w:eastAsia="仿宋" w:hAnsi="仿宋" w:cs="仿宋"/>
          <w:b/>
          <w:bCs/>
          <w:sz w:val="32"/>
          <w:szCs w:val="32"/>
        </w:rPr>
      </w:pPr>
      <w:r>
        <w:rPr>
          <w:rFonts w:ascii="仿宋" w:eastAsia="仿宋" w:hAnsi="仿宋" w:cs="仿宋" w:hint="eastAsia"/>
          <w:b/>
          <w:bCs/>
          <w:sz w:val="32"/>
          <w:szCs w:val="32"/>
        </w:rPr>
        <w:t xml:space="preserve">医疗器械领域：  </w:t>
      </w:r>
      <w:r>
        <w:rPr>
          <w:rFonts w:ascii="仿宋" w:eastAsia="仿宋" w:hAnsi="仿宋" w:cs="仿宋" w:hint="eastAsia"/>
          <w:sz w:val="32"/>
          <w:szCs w:val="32"/>
        </w:rPr>
        <w:t>（略）</w:t>
      </w:r>
    </w:p>
    <w:p w:rsidR="00C37E24" w:rsidRDefault="00C30975">
      <w:pPr>
        <w:numPr>
          <w:ilvl w:val="0"/>
          <w:numId w:val="4"/>
        </w:numPr>
        <w:rPr>
          <w:rFonts w:ascii="仿宋" w:eastAsia="仿宋" w:hAnsi="仿宋" w:cs="仿宋"/>
          <w:sz w:val="32"/>
          <w:szCs w:val="32"/>
        </w:rPr>
      </w:pPr>
      <w:r>
        <w:rPr>
          <w:rFonts w:ascii="仿宋" w:eastAsia="仿宋" w:hAnsi="仿宋" w:cs="仿宋" w:hint="eastAsia"/>
          <w:b/>
          <w:bCs/>
          <w:sz w:val="32"/>
          <w:szCs w:val="32"/>
        </w:rPr>
        <w:t>军用领域：</w:t>
      </w:r>
      <w:r>
        <w:rPr>
          <w:rFonts w:ascii="仿宋" w:eastAsia="仿宋" w:hAnsi="仿宋" w:cs="仿宋" w:hint="eastAsia"/>
          <w:sz w:val="32"/>
          <w:szCs w:val="32"/>
        </w:rPr>
        <w:t>各种陆海空天电的抗高爆装甲机动载具平台的轻量化</w:t>
      </w:r>
    </w:p>
    <w:p w:rsidR="00C37E24" w:rsidRDefault="00C30975">
      <w:pPr>
        <w:numPr>
          <w:ilvl w:val="0"/>
          <w:numId w:val="1"/>
        </w:numPr>
        <w:ind w:firstLine="0"/>
        <w:rPr>
          <w:rFonts w:ascii="仿宋" w:eastAsia="仿宋" w:hAnsi="仿宋" w:cs="仿宋"/>
          <w:sz w:val="32"/>
          <w:szCs w:val="32"/>
        </w:rPr>
      </w:pPr>
      <w:r>
        <w:rPr>
          <w:rFonts w:asciiTheme="majorEastAsia" w:eastAsiaTheme="majorEastAsia" w:hAnsiTheme="majorEastAsia" w:cstheme="majorEastAsia" w:hint="eastAsia"/>
          <w:b/>
          <w:bCs/>
          <w:sz w:val="32"/>
          <w:szCs w:val="32"/>
        </w:rPr>
        <w:t>研发规划（由首选产品项目开始逐步扩展范围）</w:t>
      </w:r>
    </w:p>
    <w:p w:rsidR="00C37E24" w:rsidRDefault="00C30975">
      <w:pPr>
        <w:numPr>
          <w:ilvl w:val="0"/>
          <w:numId w:val="5"/>
        </w:numPr>
        <w:ind w:leftChars="200" w:left="825" w:hanging="405"/>
        <w:rPr>
          <w:rFonts w:ascii="仿宋" w:eastAsia="仿宋" w:hAnsi="仿宋" w:cs="仿宋"/>
          <w:sz w:val="32"/>
          <w:szCs w:val="32"/>
        </w:rPr>
      </w:pPr>
      <w:r>
        <w:rPr>
          <w:rFonts w:ascii="仿宋" w:eastAsia="仿宋" w:hAnsi="仿宋" w:cs="仿宋" w:hint="eastAsia"/>
          <w:color w:val="000000" w:themeColor="text1"/>
          <w:sz w:val="32"/>
          <w:szCs w:val="32"/>
        </w:rPr>
        <w:t>作为第一个重点项目，选择了</w:t>
      </w:r>
      <w:r>
        <w:rPr>
          <w:rFonts w:ascii="仿宋" w:eastAsia="仿宋" w:hAnsi="仿宋" w:cs="仿宋" w:hint="eastAsia"/>
          <w:sz w:val="32"/>
          <w:szCs w:val="32"/>
        </w:rPr>
        <w:t>120米超高消防云梯车作为起步项目，目前国际同类云梯车是芬兰的波浪涛云梯车，该车最高能达到117米，但由于重量已达到75吨，致使国内城市及公路网没有能承载其重量的交通条件。由德国碳纤技术生产的120米超高消防云梯车全车重量35吨，该车后期型号将升高为150米和180米，180米云梯车总重45吨，城市道路完全可以承受。</w:t>
      </w:r>
    </w:p>
    <w:p w:rsidR="00C37E24" w:rsidRDefault="00C30975">
      <w:pPr>
        <w:numPr>
          <w:ilvl w:val="0"/>
          <w:numId w:val="6"/>
        </w:numPr>
        <w:ind w:leftChars="392" w:left="823" w:firstLine="15"/>
        <w:rPr>
          <w:rFonts w:ascii="仿宋" w:eastAsia="仿宋" w:hAnsi="仿宋" w:cs="仿宋"/>
          <w:sz w:val="32"/>
          <w:szCs w:val="32"/>
        </w:rPr>
      </w:pPr>
      <w:r>
        <w:rPr>
          <w:rFonts w:ascii="仿宋" w:eastAsia="仿宋" w:hAnsi="仿宋" w:cs="仿宋" w:hint="eastAsia"/>
          <w:sz w:val="32"/>
          <w:szCs w:val="32"/>
        </w:rPr>
        <w:t>超高消防云梯车项目与东风集团合作生产</w:t>
      </w:r>
    </w:p>
    <w:p w:rsidR="00C37E24" w:rsidRDefault="00C30975">
      <w:pPr>
        <w:numPr>
          <w:ilvl w:val="0"/>
          <w:numId w:val="7"/>
        </w:numPr>
        <w:ind w:leftChars="600" w:left="1260" w:firstLine="15"/>
        <w:rPr>
          <w:rFonts w:ascii="仿宋" w:eastAsia="仿宋" w:hAnsi="仿宋" w:cs="仿宋"/>
          <w:sz w:val="32"/>
          <w:szCs w:val="32"/>
        </w:rPr>
      </w:pPr>
      <w:r>
        <w:rPr>
          <w:rFonts w:ascii="仿宋" w:eastAsia="仿宋" w:hAnsi="仿宋" w:cs="仿宋" w:hint="eastAsia"/>
          <w:sz w:val="32"/>
          <w:szCs w:val="32"/>
        </w:rPr>
        <w:t>东风集团承担车体底盘的研发；</w:t>
      </w:r>
    </w:p>
    <w:p w:rsidR="00C37E24" w:rsidRDefault="00C30975">
      <w:pPr>
        <w:numPr>
          <w:ilvl w:val="0"/>
          <w:numId w:val="7"/>
        </w:numPr>
        <w:ind w:leftChars="600" w:left="1260" w:firstLine="15"/>
        <w:rPr>
          <w:rFonts w:ascii="仿宋" w:eastAsia="仿宋" w:hAnsi="仿宋" w:cs="仿宋"/>
          <w:sz w:val="32"/>
          <w:szCs w:val="32"/>
        </w:rPr>
      </w:pPr>
      <w:r>
        <w:rPr>
          <w:rFonts w:ascii="仿宋" w:eastAsia="仿宋" w:hAnsi="仿宋" w:cs="仿宋" w:hint="eastAsia"/>
          <w:sz w:val="32"/>
          <w:szCs w:val="32"/>
        </w:rPr>
        <w:t>东风集团承担消防云梯车的整车总装；</w:t>
      </w:r>
    </w:p>
    <w:p w:rsidR="00C37E24" w:rsidRDefault="00C30975">
      <w:pPr>
        <w:numPr>
          <w:ilvl w:val="0"/>
          <w:numId w:val="7"/>
        </w:numPr>
        <w:ind w:leftChars="600" w:left="1260" w:firstLine="15"/>
        <w:rPr>
          <w:rFonts w:ascii="仿宋" w:eastAsia="仿宋" w:hAnsi="仿宋" w:cs="仿宋"/>
          <w:sz w:val="32"/>
          <w:szCs w:val="32"/>
        </w:rPr>
      </w:pPr>
      <w:r>
        <w:rPr>
          <w:rFonts w:ascii="仿宋" w:eastAsia="仿宋" w:hAnsi="仿宋" w:cs="仿宋" w:hint="eastAsia"/>
          <w:sz w:val="32"/>
          <w:szCs w:val="32"/>
        </w:rPr>
        <w:t>东风集团承担国家验收工作；</w:t>
      </w:r>
    </w:p>
    <w:p w:rsidR="00C37E24" w:rsidRDefault="00C30975">
      <w:pPr>
        <w:numPr>
          <w:ilvl w:val="0"/>
          <w:numId w:val="7"/>
        </w:numPr>
        <w:ind w:leftChars="607" w:left="1900" w:hanging="625"/>
        <w:rPr>
          <w:rFonts w:ascii="仿宋" w:eastAsia="仿宋" w:hAnsi="仿宋" w:cs="仿宋"/>
          <w:sz w:val="32"/>
          <w:szCs w:val="32"/>
        </w:rPr>
      </w:pPr>
      <w:r>
        <w:rPr>
          <w:rFonts w:ascii="仿宋" w:eastAsia="仿宋" w:hAnsi="仿宋" w:cs="仿宋" w:hint="eastAsia"/>
          <w:sz w:val="32"/>
          <w:szCs w:val="32"/>
        </w:rPr>
        <w:t>东风集团承担超高消防云梯车的销售，用东风集团</w:t>
      </w:r>
      <w:proofErr w:type="gramStart"/>
      <w:r>
        <w:rPr>
          <w:rFonts w:ascii="仿宋" w:eastAsia="仿宋" w:hAnsi="仿宋" w:cs="仿宋" w:hint="eastAsia"/>
          <w:sz w:val="32"/>
          <w:szCs w:val="32"/>
        </w:rPr>
        <w:t>央企品牌</w:t>
      </w:r>
      <w:proofErr w:type="gramEnd"/>
      <w:r>
        <w:rPr>
          <w:rFonts w:ascii="仿宋" w:eastAsia="仿宋" w:hAnsi="仿宋" w:cs="仿宋" w:hint="eastAsia"/>
          <w:sz w:val="32"/>
          <w:szCs w:val="32"/>
        </w:rPr>
        <w:t>展开全球销售工作（117米已是目前世界最高高度）。</w:t>
      </w:r>
    </w:p>
    <w:p w:rsidR="00C37E24" w:rsidRDefault="00D82A5F">
      <w:pPr>
        <w:numPr>
          <w:ilvl w:val="0"/>
          <w:numId w:val="6"/>
        </w:numPr>
        <w:ind w:leftChars="392" w:left="823" w:firstLine="15"/>
        <w:rPr>
          <w:rFonts w:ascii="仿宋" w:eastAsia="仿宋" w:hAnsi="仿宋" w:cs="仿宋"/>
          <w:sz w:val="32"/>
          <w:szCs w:val="32"/>
        </w:rPr>
      </w:pPr>
      <w:r>
        <w:rPr>
          <w:rFonts w:ascii="仿宋" w:eastAsia="仿宋" w:hAnsi="仿宋" w:cs="仿宋" w:hint="eastAsia"/>
          <w:sz w:val="32"/>
          <w:szCs w:val="32"/>
        </w:rPr>
        <w:t>研发中心</w:t>
      </w:r>
      <w:r w:rsidR="00C30975">
        <w:rPr>
          <w:rFonts w:ascii="仿宋" w:eastAsia="仿宋" w:hAnsi="仿宋" w:cs="仿宋" w:hint="eastAsia"/>
          <w:sz w:val="32"/>
          <w:szCs w:val="32"/>
        </w:rPr>
        <w:t>负责云梯总成以下的全部研发工作</w:t>
      </w:r>
    </w:p>
    <w:p w:rsidR="00C37E24" w:rsidRDefault="00C30975">
      <w:pPr>
        <w:numPr>
          <w:ilvl w:val="0"/>
          <w:numId w:val="8"/>
        </w:numPr>
        <w:tabs>
          <w:tab w:val="left" w:pos="1680"/>
        </w:tabs>
        <w:ind w:leftChars="600" w:left="1899" w:hanging="639"/>
        <w:rPr>
          <w:rFonts w:ascii="仿宋" w:eastAsia="仿宋" w:hAnsi="仿宋" w:cs="仿宋"/>
          <w:sz w:val="32"/>
          <w:szCs w:val="32"/>
        </w:rPr>
      </w:pPr>
      <w:r>
        <w:rPr>
          <w:rFonts w:ascii="仿宋" w:eastAsia="仿宋" w:hAnsi="仿宋" w:cs="仿宋" w:hint="eastAsia"/>
          <w:sz w:val="32"/>
          <w:szCs w:val="32"/>
        </w:rPr>
        <w:t>由德国团队进入</w:t>
      </w:r>
      <w:r w:rsidR="00D82A5F">
        <w:rPr>
          <w:rFonts w:ascii="仿宋" w:eastAsia="仿宋" w:hAnsi="仿宋" w:cs="仿宋" w:hint="eastAsia"/>
          <w:sz w:val="32"/>
          <w:szCs w:val="32"/>
        </w:rPr>
        <w:t>研发中心</w:t>
      </w:r>
      <w:r>
        <w:rPr>
          <w:rFonts w:ascii="仿宋" w:eastAsia="仿宋" w:hAnsi="仿宋" w:cs="仿宋" w:hint="eastAsia"/>
          <w:sz w:val="32"/>
          <w:szCs w:val="32"/>
        </w:rPr>
        <w:t>工业应用研发中心协助研发云梯总成</w:t>
      </w:r>
    </w:p>
    <w:p w:rsidR="00C37E24" w:rsidRDefault="00C30975">
      <w:pPr>
        <w:numPr>
          <w:ilvl w:val="0"/>
          <w:numId w:val="8"/>
        </w:numPr>
        <w:ind w:leftChars="599" w:left="1881" w:hanging="623"/>
        <w:rPr>
          <w:rFonts w:ascii="仿宋" w:eastAsia="仿宋" w:hAnsi="仿宋" w:cs="仿宋"/>
          <w:sz w:val="32"/>
          <w:szCs w:val="32"/>
        </w:rPr>
      </w:pPr>
      <w:r>
        <w:rPr>
          <w:rFonts w:ascii="仿宋" w:eastAsia="仿宋" w:hAnsi="仿宋" w:cs="仿宋" w:hint="eastAsia"/>
          <w:sz w:val="32"/>
          <w:szCs w:val="32"/>
        </w:rPr>
        <w:t>直接移植消化德国同类型号，</w:t>
      </w:r>
      <w:proofErr w:type="gramStart"/>
      <w:r>
        <w:rPr>
          <w:rFonts w:ascii="仿宋" w:eastAsia="仿宋" w:hAnsi="仿宋" w:cs="仿宋" w:hint="eastAsia"/>
          <w:sz w:val="32"/>
          <w:szCs w:val="32"/>
        </w:rPr>
        <w:t>待成功</w:t>
      </w:r>
      <w:proofErr w:type="gramEnd"/>
      <w:r>
        <w:rPr>
          <w:rFonts w:ascii="仿宋" w:eastAsia="仿宋" w:hAnsi="仿宋" w:cs="仿宋" w:hint="eastAsia"/>
          <w:sz w:val="32"/>
          <w:szCs w:val="32"/>
        </w:rPr>
        <w:t>投入市场后展开期型号升级工作，共分两步升级到150米和180米。</w:t>
      </w:r>
    </w:p>
    <w:p w:rsidR="00C37E24" w:rsidRDefault="00C30975">
      <w:pPr>
        <w:numPr>
          <w:ilvl w:val="0"/>
          <w:numId w:val="6"/>
        </w:numPr>
        <w:ind w:leftChars="399" w:left="1243" w:hanging="405"/>
        <w:rPr>
          <w:rFonts w:ascii="仿宋" w:eastAsia="仿宋" w:hAnsi="仿宋" w:cs="仿宋"/>
          <w:sz w:val="32"/>
          <w:szCs w:val="32"/>
        </w:rPr>
      </w:pPr>
      <w:r>
        <w:rPr>
          <w:rFonts w:ascii="仿宋" w:eastAsia="仿宋" w:hAnsi="仿宋" w:cs="仿宋" w:hint="eastAsia"/>
          <w:sz w:val="32"/>
          <w:szCs w:val="32"/>
        </w:rPr>
        <w:t xml:space="preserve">    东风集团以租赁方式进入</w:t>
      </w:r>
      <w:r w:rsidR="00D82A5F">
        <w:rPr>
          <w:rFonts w:ascii="仿宋" w:eastAsia="仿宋" w:hAnsi="仿宋" w:cs="仿宋" w:hint="eastAsia"/>
          <w:sz w:val="32"/>
          <w:szCs w:val="32"/>
        </w:rPr>
        <w:t>研发中心</w:t>
      </w:r>
      <w:r>
        <w:rPr>
          <w:rFonts w:ascii="仿宋" w:eastAsia="仿宋" w:hAnsi="仿宋" w:cs="仿宋" w:hint="eastAsia"/>
          <w:sz w:val="32"/>
          <w:szCs w:val="32"/>
        </w:rPr>
        <w:t>的研发基地，参与和协调超高消防云梯车与底盘系统的对接研发。</w:t>
      </w:r>
    </w:p>
    <w:p w:rsidR="00C37E24" w:rsidRDefault="00C30975" w:rsidP="00D82A5F">
      <w:pPr>
        <w:tabs>
          <w:tab w:val="left" w:pos="630"/>
          <w:tab w:val="left" w:pos="1260"/>
        </w:tabs>
        <w:ind w:leftChars="136" w:left="286"/>
        <w:rPr>
          <w:rFonts w:ascii="仿宋" w:eastAsia="仿宋" w:hAnsi="仿宋" w:cs="仿宋"/>
          <w:b/>
          <w:bCs/>
          <w:sz w:val="32"/>
          <w:szCs w:val="32"/>
        </w:rPr>
      </w:pPr>
      <w:r>
        <w:rPr>
          <w:rFonts w:ascii="仿宋" w:eastAsia="仿宋" w:hAnsi="仿宋" w:cs="仿宋" w:hint="eastAsia"/>
          <w:b/>
          <w:bCs/>
          <w:sz w:val="32"/>
          <w:szCs w:val="32"/>
        </w:rPr>
        <w:t>五、扩展范围</w:t>
      </w:r>
    </w:p>
    <w:p w:rsidR="00C37E24" w:rsidRDefault="00C30975" w:rsidP="00D82A5F">
      <w:pPr>
        <w:numPr>
          <w:ilvl w:val="0"/>
          <w:numId w:val="9"/>
        </w:numPr>
        <w:tabs>
          <w:tab w:val="left" w:pos="630"/>
          <w:tab w:val="left" w:pos="1260"/>
        </w:tabs>
        <w:ind w:leftChars="200" w:left="625" w:hangingChars="64" w:hanging="205"/>
        <w:rPr>
          <w:rFonts w:ascii="仿宋" w:eastAsia="仿宋" w:hAnsi="仿宋" w:cs="仿宋"/>
          <w:sz w:val="32"/>
          <w:szCs w:val="32"/>
        </w:rPr>
      </w:pPr>
      <w:r>
        <w:rPr>
          <w:rFonts w:ascii="仿宋" w:eastAsia="仿宋" w:hAnsi="仿宋" w:cs="仿宋" w:hint="eastAsia"/>
          <w:sz w:val="32"/>
          <w:szCs w:val="32"/>
        </w:rPr>
        <w:t>房车系列（万辆/年）；</w:t>
      </w:r>
    </w:p>
    <w:p w:rsidR="00C37E24" w:rsidRDefault="00C30975" w:rsidP="00D82A5F">
      <w:pPr>
        <w:numPr>
          <w:ilvl w:val="0"/>
          <w:numId w:val="9"/>
        </w:numPr>
        <w:tabs>
          <w:tab w:val="left" w:pos="630"/>
          <w:tab w:val="left" w:pos="1260"/>
        </w:tabs>
        <w:ind w:leftChars="200" w:left="625" w:hangingChars="64" w:hanging="205"/>
        <w:rPr>
          <w:rFonts w:ascii="仿宋" w:eastAsia="仿宋" w:hAnsi="仿宋" w:cs="仿宋"/>
          <w:sz w:val="32"/>
          <w:szCs w:val="32"/>
        </w:rPr>
      </w:pPr>
      <w:proofErr w:type="gramStart"/>
      <w:r>
        <w:rPr>
          <w:rFonts w:ascii="仿宋" w:eastAsia="仿宋" w:hAnsi="仿宋" w:cs="仿宋" w:hint="eastAsia"/>
          <w:sz w:val="32"/>
          <w:szCs w:val="32"/>
        </w:rPr>
        <w:t>车版簧系列</w:t>
      </w:r>
      <w:proofErr w:type="gramEnd"/>
      <w:r>
        <w:rPr>
          <w:rFonts w:ascii="仿宋" w:eastAsia="仿宋" w:hAnsi="仿宋" w:cs="仿宋" w:hint="eastAsia"/>
          <w:sz w:val="32"/>
          <w:szCs w:val="32"/>
        </w:rPr>
        <w:t>；</w:t>
      </w:r>
    </w:p>
    <w:p w:rsidR="00C37E24" w:rsidRDefault="00C30975" w:rsidP="00D82A5F">
      <w:pPr>
        <w:numPr>
          <w:ilvl w:val="0"/>
          <w:numId w:val="9"/>
        </w:numPr>
        <w:tabs>
          <w:tab w:val="left" w:pos="630"/>
          <w:tab w:val="left" w:pos="1260"/>
        </w:tabs>
        <w:ind w:leftChars="200" w:left="625" w:hangingChars="64" w:hanging="205"/>
        <w:rPr>
          <w:rFonts w:ascii="仿宋" w:eastAsia="仿宋" w:hAnsi="仿宋" w:cs="仿宋"/>
          <w:sz w:val="32"/>
          <w:szCs w:val="32"/>
        </w:rPr>
      </w:pPr>
      <w:r>
        <w:rPr>
          <w:rFonts w:ascii="仿宋" w:eastAsia="仿宋" w:hAnsi="仿宋" w:cs="仿宋" w:hint="eastAsia"/>
          <w:sz w:val="32"/>
          <w:szCs w:val="32"/>
        </w:rPr>
        <w:lastRenderedPageBreak/>
        <w:t>消防云梯车系列；</w:t>
      </w:r>
    </w:p>
    <w:p w:rsidR="00C37E24" w:rsidRDefault="00C30975" w:rsidP="00D82A5F">
      <w:pPr>
        <w:numPr>
          <w:ilvl w:val="0"/>
          <w:numId w:val="9"/>
        </w:numPr>
        <w:tabs>
          <w:tab w:val="left" w:pos="630"/>
          <w:tab w:val="left" w:pos="1260"/>
        </w:tabs>
        <w:ind w:leftChars="200" w:left="625" w:hangingChars="64" w:hanging="205"/>
        <w:rPr>
          <w:rFonts w:ascii="仿宋" w:eastAsia="仿宋" w:hAnsi="仿宋" w:cs="仿宋"/>
          <w:sz w:val="32"/>
          <w:szCs w:val="32"/>
        </w:rPr>
      </w:pPr>
      <w:r>
        <w:rPr>
          <w:rFonts w:ascii="仿宋" w:eastAsia="仿宋" w:hAnsi="仿宋" w:cs="仿宋" w:hint="eastAsia"/>
          <w:sz w:val="32"/>
          <w:szCs w:val="32"/>
        </w:rPr>
        <w:t>碳纤防雷装甲底板（8公斤TNT）系列；</w:t>
      </w:r>
    </w:p>
    <w:p w:rsidR="00C37E24" w:rsidRDefault="00C30975" w:rsidP="00D82A5F">
      <w:pPr>
        <w:numPr>
          <w:ilvl w:val="0"/>
          <w:numId w:val="9"/>
        </w:numPr>
        <w:tabs>
          <w:tab w:val="left" w:pos="420"/>
          <w:tab w:val="left" w:pos="630"/>
          <w:tab w:val="left" w:pos="840"/>
        </w:tabs>
        <w:ind w:leftChars="200" w:left="625" w:hangingChars="64" w:hanging="205"/>
        <w:rPr>
          <w:rFonts w:ascii="仿宋" w:eastAsia="仿宋" w:hAnsi="仿宋" w:cs="仿宋"/>
          <w:sz w:val="32"/>
          <w:szCs w:val="32"/>
        </w:rPr>
      </w:pPr>
      <w:r>
        <w:rPr>
          <w:rFonts w:ascii="仿宋" w:eastAsia="仿宋" w:hAnsi="仿宋" w:cs="仿宋" w:hint="eastAsia"/>
          <w:sz w:val="32"/>
          <w:szCs w:val="32"/>
        </w:rPr>
        <w:t xml:space="preserve">   无人机系列项目；</w:t>
      </w:r>
    </w:p>
    <w:p w:rsidR="00C37E24" w:rsidRDefault="00C30975" w:rsidP="00D82A5F">
      <w:pPr>
        <w:numPr>
          <w:ilvl w:val="0"/>
          <w:numId w:val="9"/>
        </w:numPr>
        <w:tabs>
          <w:tab w:val="left" w:pos="630"/>
          <w:tab w:val="left" w:pos="1260"/>
        </w:tabs>
        <w:ind w:leftChars="200" w:left="625" w:hangingChars="64" w:hanging="205"/>
        <w:rPr>
          <w:rFonts w:ascii="仿宋" w:eastAsia="仿宋" w:hAnsi="仿宋" w:cs="仿宋"/>
          <w:sz w:val="32"/>
          <w:szCs w:val="32"/>
        </w:rPr>
      </w:pPr>
      <w:r>
        <w:rPr>
          <w:rFonts w:ascii="仿宋" w:eastAsia="仿宋" w:hAnsi="仿宋" w:cs="仿宋" w:hint="eastAsia"/>
          <w:sz w:val="32"/>
          <w:szCs w:val="32"/>
        </w:rPr>
        <w:t>商用车车轿系列；</w:t>
      </w:r>
    </w:p>
    <w:p w:rsidR="00C37E24" w:rsidRDefault="00C30975" w:rsidP="00D82A5F">
      <w:pPr>
        <w:numPr>
          <w:ilvl w:val="0"/>
          <w:numId w:val="9"/>
        </w:numPr>
        <w:tabs>
          <w:tab w:val="left" w:pos="630"/>
          <w:tab w:val="left" w:pos="1260"/>
        </w:tabs>
        <w:ind w:leftChars="200" w:left="625" w:hangingChars="64" w:hanging="205"/>
        <w:rPr>
          <w:rFonts w:ascii="仿宋" w:eastAsia="仿宋" w:hAnsi="仿宋" w:cs="仿宋"/>
          <w:sz w:val="32"/>
          <w:szCs w:val="32"/>
        </w:rPr>
      </w:pPr>
      <w:r>
        <w:rPr>
          <w:rFonts w:ascii="仿宋" w:eastAsia="仿宋" w:hAnsi="仿宋" w:cs="仿宋" w:hint="eastAsia"/>
          <w:sz w:val="32"/>
          <w:szCs w:val="32"/>
        </w:rPr>
        <w:t>商用车底盘系</w:t>
      </w:r>
      <w:bookmarkStart w:id="0" w:name="_GoBack"/>
      <w:bookmarkEnd w:id="0"/>
      <w:r>
        <w:rPr>
          <w:rFonts w:ascii="仿宋" w:eastAsia="仿宋" w:hAnsi="仿宋" w:cs="仿宋" w:hint="eastAsia"/>
          <w:sz w:val="32"/>
          <w:szCs w:val="32"/>
        </w:rPr>
        <w:t>列；</w:t>
      </w:r>
    </w:p>
    <w:p w:rsidR="00C37E24" w:rsidRDefault="00C30975" w:rsidP="00D82A5F">
      <w:pPr>
        <w:numPr>
          <w:ilvl w:val="0"/>
          <w:numId w:val="9"/>
        </w:numPr>
        <w:tabs>
          <w:tab w:val="left" w:pos="420"/>
          <w:tab w:val="left" w:pos="630"/>
          <w:tab w:val="left" w:pos="840"/>
        </w:tabs>
        <w:ind w:leftChars="200" w:left="625" w:hangingChars="64" w:hanging="205"/>
        <w:rPr>
          <w:rFonts w:ascii="仿宋" w:eastAsia="仿宋" w:hAnsi="仿宋" w:cs="仿宋"/>
          <w:sz w:val="32"/>
          <w:szCs w:val="32"/>
        </w:rPr>
      </w:pPr>
      <w:r>
        <w:rPr>
          <w:rFonts w:ascii="仿宋" w:eastAsia="仿宋" w:hAnsi="仿宋" w:cs="仿宋" w:hint="eastAsia"/>
          <w:sz w:val="32"/>
          <w:szCs w:val="32"/>
        </w:rPr>
        <w:t xml:space="preserve">   地效飞船系列；</w:t>
      </w:r>
    </w:p>
    <w:p w:rsidR="00C37E24" w:rsidRDefault="00C30975" w:rsidP="00D82A5F">
      <w:pPr>
        <w:numPr>
          <w:ilvl w:val="0"/>
          <w:numId w:val="9"/>
        </w:numPr>
        <w:tabs>
          <w:tab w:val="left" w:pos="630"/>
          <w:tab w:val="left" w:pos="1260"/>
        </w:tabs>
        <w:ind w:leftChars="200" w:left="625" w:hangingChars="64" w:hanging="205"/>
        <w:rPr>
          <w:rFonts w:ascii="仿宋" w:eastAsia="仿宋" w:hAnsi="仿宋" w:cs="仿宋"/>
          <w:sz w:val="32"/>
          <w:szCs w:val="32"/>
        </w:rPr>
      </w:pPr>
      <w:r>
        <w:rPr>
          <w:rFonts w:ascii="仿宋" w:eastAsia="仿宋" w:hAnsi="仿宋" w:cs="仿宋" w:hint="eastAsia"/>
          <w:sz w:val="32"/>
          <w:szCs w:val="32"/>
        </w:rPr>
        <w:t>乘用车底盘含安全笼及整车系列；</w:t>
      </w:r>
    </w:p>
    <w:p w:rsidR="00C37E24" w:rsidRDefault="00C30975" w:rsidP="00D82A5F">
      <w:pPr>
        <w:numPr>
          <w:ilvl w:val="0"/>
          <w:numId w:val="9"/>
        </w:numPr>
        <w:tabs>
          <w:tab w:val="left" w:pos="630"/>
          <w:tab w:val="left" w:pos="1260"/>
        </w:tabs>
        <w:ind w:leftChars="200" w:left="625" w:hangingChars="64" w:hanging="205"/>
        <w:rPr>
          <w:rFonts w:ascii="仿宋" w:eastAsia="仿宋" w:hAnsi="仿宋" w:cs="仿宋"/>
          <w:sz w:val="32"/>
          <w:szCs w:val="32"/>
        </w:rPr>
      </w:pPr>
      <w:r>
        <w:rPr>
          <w:rFonts w:ascii="仿宋" w:eastAsia="仿宋" w:hAnsi="仿宋" w:cs="仿宋" w:hint="eastAsia"/>
          <w:sz w:val="32"/>
          <w:szCs w:val="32"/>
        </w:rPr>
        <w:t>防爆罐式车系列；</w:t>
      </w:r>
    </w:p>
    <w:p w:rsidR="00C37E24" w:rsidRDefault="00C30975" w:rsidP="00D82A5F">
      <w:pPr>
        <w:numPr>
          <w:ilvl w:val="0"/>
          <w:numId w:val="9"/>
        </w:numPr>
        <w:tabs>
          <w:tab w:val="left" w:pos="630"/>
          <w:tab w:val="left" w:pos="1260"/>
        </w:tabs>
        <w:ind w:leftChars="200" w:left="625" w:hangingChars="64" w:hanging="205"/>
        <w:rPr>
          <w:rFonts w:ascii="仿宋" w:eastAsia="仿宋" w:hAnsi="仿宋" w:cs="仿宋"/>
          <w:sz w:val="32"/>
          <w:szCs w:val="32"/>
        </w:rPr>
      </w:pPr>
      <w:r>
        <w:rPr>
          <w:rFonts w:ascii="仿宋" w:eastAsia="仿宋" w:hAnsi="仿宋" w:cs="仿宋" w:hint="eastAsia"/>
          <w:sz w:val="32"/>
          <w:szCs w:val="32"/>
        </w:rPr>
        <w:t>防爆液化气挂车系列；</w:t>
      </w:r>
    </w:p>
    <w:p w:rsidR="00C37E24" w:rsidRDefault="00C30975" w:rsidP="00D82A5F">
      <w:pPr>
        <w:numPr>
          <w:ilvl w:val="0"/>
          <w:numId w:val="9"/>
        </w:numPr>
        <w:tabs>
          <w:tab w:val="left" w:pos="630"/>
          <w:tab w:val="left" w:pos="1260"/>
        </w:tabs>
        <w:ind w:leftChars="200" w:left="625" w:hangingChars="64" w:hanging="205"/>
        <w:rPr>
          <w:rFonts w:ascii="仿宋" w:eastAsia="仿宋" w:hAnsi="仿宋" w:cs="仿宋"/>
          <w:sz w:val="32"/>
          <w:szCs w:val="32"/>
        </w:rPr>
      </w:pPr>
      <w:r>
        <w:rPr>
          <w:rFonts w:ascii="仿宋" w:eastAsia="仿宋" w:hAnsi="仿宋" w:cs="仿宋" w:hint="eastAsia"/>
          <w:sz w:val="32"/>
          <w:szCs w:val="32"/>
        </w:rPr>
        <w:t>防爆氢气瓶系列；</w:t>
      </w:r>
    </w:p>
    <w:p w:rsidR="00C37E24" w:rsidRDefault="00C30975" w:rsidP="00D82A5F">
      <w:pPr>
        <w:numPr>
          <w:ilvl w:val="0"/>
          <w:numId w:val="9"/>
        </w:numPr>
        <w:tabs>
          <w:tab w:val="left" w:pos="630"/>
          <w:tab w:val="left" w:pos="1260"/>
        </w:tabs>
        <w:ind w:leftChars="200" w:left="625" w:hangingChars="64" w:hanging="205"/>
        <w:rPr>
          <w:rFonts w:ascii="仿宋" w:eastAsia="仿宋" w:hAnsi="仿宋" w:cs="仿宋"/>
          <w:sz w:val="32"/>
          <w:szCs w:val="32"/>
        </w:rPr>
      </w:pPr>
      <w:r>
        <w:rPr>
          <w:rFonts w:ascii="仿宋" w:eastAsia="仿宋" w:hAnsi="仿宋" w:cs="仿宋" w:hint="eastAsia"/>
          <w:sz w:val="32"/>
          <w:szCs w:val="32"/>
        </w:rPr>
        <w:t>防爆氢气输送挂车系列；</w:t>
      </w:r>
    </w:p>
    <w:p w:rsidR="00C37E24" w:rsidRDefault="00C30975" w:rsidP="00D82A5F">
      <w:pPr>
        <w:numPr>
          <w:ilvl w:val="0"/>
          <w:numId w:val="9"/>
        </w:numPr>
        <w:tabs>
          <w:tab w:val="left" w:pos="630"/>
          <w:tab w:val="left" w:pos="1260"/>
        </w:tabs>
        <w:ind w:leftChars="200" w:left="625" w:hangingChars="64" w:hanging="205"/>
        <w:rPr>
          <w:rFonts w:ascii="仿宋" w:eastAsia="仿宋" w:hAnsi="仿宋" w:cs="仿宋"/>
          <w:sz w:val="32"/>
          <w:szCs w:val="32"/>
        </w:rPr>
      </w:pPr>
      <w:r>
        <w:rPr>
          <w:rFonts w:ascii="仿宋" w:eastAsia="仿宋" w:hAnsi="仿宋" w:cs="仿宋" w:hint="eastAsia"/>
          <w:sz w:val="32"/>
          <w:szCs w:val="32"/>
        </w:rPr>
        <w:t>通用起重机系列；</w:t>
      </w:r>
    </w:p>
    <w:p w:rsidR="00C37E24" w:rsidRDefault="00C30975" w:rsidP="00D82A5F">
      <w:pPr>
        <w:numPr>
          <w:ilvl w:val="0"/>
          <w:numId w:val="9"/>
        </w:numPr>
        <w:tabs>
          <w:tab w:val="left" w:pos="420"/>
          <w:tab w:val="left" w:pos="630"/>
          <w:tab w:val="left" w:pos="840"/>
        </w:tabs>
        <w:ind w:leftChars="200" w:left="625" w:hangingChars="64" w:hanging="205"/>
        <w:rPr>
          <w:rFonts w:ascii="仿宋" w:eastAsia="仿宋" w:hAnsi="仿宋" w:cs="仿宋"/>
          <w:sz w:val="32"/>
          <w:szCs w:val="32"/>
        </w:rPr>
      </w:pPr>
      <w:r>
        <w:rPr>
          <w:rFonts w:ascii="仿宋" w:eastAsia="仿宋" w:hAnsi="仿宋" w:cs="仿宋" w:hint="eastAsia"/>
          <w:sz w:val="32"/>
          <w:szCs w:val="32"/>
        </w:rPr>
        <w:t>大巴、公交系列；</w:t>
      </w:r>
    </w:p>
    <w:p w:rsidR="00C37E24" w:rsidRDefault="00C30975" w:rsidP="00D82A5F">
      <w:pPr>
        <w:numPr>
          <w:ilvl w:val="0"/>
          <w:numId w:val="9"/>
        </w:numPr>
        <w:tabs>
          <w:tab w:val="left" w:pos="420"/>
          <w:tab w:val="left" w:pos="630"/>
          <w:tab w:val="left" w:pos="840"/>
        </w:tabs>
        <w:ind w:leftChars="200" w:left="625" w:hangingChars="64" w:hanging="205"/>
        <w:rPr>
          <w:rFonts w:ascii="仿宋" w:eastAsia="仿宋" w:hAnsi="仿宋" w:cs="仿宋"/>
          <w:sz w:val="32"/>
          <w:szCs w:val="32"/>
        </w:rPr>
      </w:pPr>
      <w:r>
        <w:rPr>
          <w:rFonts w:ascii="仿宋" w:eastAsia="仿宋" w:hAnsi="仿宋" w:cs="仿宋" w:hint="eastAsia"/>
          <w:sz w:val="32"/>
          <w:szCs w:val="32"/>
        </w:rPr>
        <w:t>轨道交通高铁转向架、含</w:t>
      </w:r>
      <w:proofErr w:type="gramStart"/>
      <w:r>
        <w:rPr>
          <w:rFonts w:ascii="仿宋" w:eastAsia="仿宋" w:hAnsi="仿宋" w:cs="仿宋" w:hint="eastAsia"/>
          <w:sz w:val="32"/>
          <w:szCs w:val="32"/>
        </w:rPr>
        <w:t>坐椅</w:t>
      </w:r>
      <w:proofErr w:type="gramEnd"/>
      <w:r>
        <w:rPr>
          <w:rFonts w:ascii="仿宋" w:eastAsia="仿宋" w:hAnsi="仿宋" w:cs="仿宋" w:hint="eastAsia"/>
          <w:sz w:val="32"/>
          <w:szCs w:val="32"/>
        </w:rPr>
        <w:t>的一体车厢、车头系列；</w:t>
      </w:r>
    </w:p>
    <w:p w:rsidR="00C37E24" w:rsidRDefault="00C30975">
      <w:pPr>
        <w:numPr>
          <w:ilvl w:val="0"/>
          <w:numId w:val="9"/>
        </w:numPr>
        <w:tabs>
          <w:tab w:val="left" w:pos="420"/>
          <w:tab w:val="left" w:pos="840"/>
          <w:tab w:val="left" w:pos="1260"/>
        </w:tabs>
        <w:ind w:leftChars="200" w:left="1246" w:hangingChars="257" w:hanging="826"/>
        <w:rPr>
          <w:rFonts w:ascii="仿宋" w:eastAsia="仿宋" w:hAnsi="仿宋" w:cs="仿宋"/>
          <w:sz w:val="32"/>
          <w:szCs w:val="32"/>
        </w:rPr>
      </w:pPr>
      <w:r>
        <w:rPr>
          <w:rFonts w:ascii="仿宋" w:eastAsia="仿宋" w:hAnsi="仿宋" w:cs="仿宋" w:hint="eastAsia"/>
          <w:b/>
          <w:bCs/>
          <w:sz w:val="32"/>
          <w:szCs w:val="32"/>
        </w:rPr>
        <w:t>碳纤维复合材料</w:t>
      </w:r>
      <w:proofErr w:type="gramStart"/>
      <w:r>
        <w:rPr>
          <w:rFonts w:ascii="仿宋" w:eastAsia="仿宋" w:hAnsi="仿宋" w:cs="仿宋" w:hint="eastAsia"/>
          <w:sz w:val="32"/>
          <w:szCs w:val="32"/>
        </w:rPr>
        <w:t>空中航吊智能</w:t>
      </w:r>
      <w:proofErr w:type="gramEnd"/>
      <w:r>
        <w:rPr>
          <w:rFonts w:ascii="仿宋" w:eastAsia="仿宋" w:hAnsi="仿宋" w:cs="仿宋" w:hint="eastAsia"/>
          <w:sz w:val="32"/>
          <w:szCs w:val="32"/>
        </w:rPr>
        <w:t>直升机机器人系列，包括机身、传动系统、齿轮减速器总成、旋翼系统</w:t>
      </w:r>
      <w:proofErr w:type="gramStart"/>
      <w:r>
        <w:rPr>
          <w:rFonts w:ascii="仿宋" w:eastAsia="仿宋" w:hAnsi="仿宋" w:cs="仿宋" w:hint="eastAsia"/>
          <w:sz w:val="32"/>
          <w:szCs w:val="32"/>
        </w:rPr>
        <w:t>、着</w:t>
      </w:r>
      <w:proofErr w:type="gramEnd"/>
      <w:r>
        <w:rPr>
          <w:rFonts w:ascii="仿宋" w:eastAsia="仿宋" w:hAnsi="仿宋" w:cs="仿宋" w:hint="eastAsia"/>
          <w:sz w:val="32"/>
          <w:szCs w:val="32"/>
        </w:rPr>
        <w:t>路系统；</w:t>
      </w:r>
    </w:p>
    <w:p w:rsidR="00C37E24" w:rsidRDefault="00C30975" w:rsidP="00D82A5F">
      <w:pPr>
        <w:numPr>
          <w:ilvl w:val="0"/>
          <w:numId w:val="9"/>
        </w:numPr>
        <w:tabs>
          <w:tab w:val="left" w:pos="420"/>
          <w:tab w:val="left" w:pos="630"/>
          <w:tab w:val="left" w:pos="840"/>
        </w:tabs>
        <w:ind w:leftChars="200" w:left="625" w:hangingChars="64" w:hanging="205"/>
        <w:rPr>
          <w:rFonts w:ascii="仿宋" w:eastAsia="仿宋" w:hAnsi="仿宋" w:cs="仿宋"/>
          <w:sz w:val="32"/>
          <w:szCs w:val="32"/>
        </w:rPr>
      </w:pPr>
      <w:r>
        <w:rPr>
          <w:rFonts w:ascii="仿宋" w:eastAsia="仿宋" w:hAnsi="仿宋" w:cs="仿宋" w:hint="eastAsia"/>
          <w:sz w:val="32"/>
          <w:szCs w:val="32"/>
        </w:rPr>
        <w:t>通用水陆二用飞机系列；</w:t>
      </w:r>
    </w:p>
    <w:p w:rsidR="00C37E24" w:rsidRDefault="00C30975" w:rsidP="00D82A5F">
      <w:pPr>
        <w:numPr>
          <w:ilvl w:val="0"/>
          <w:numId w:val="9"/>
        </w:numPr>
        <w:tabs>
          <w:tab w:val="left" w:pos="420"/>
          <w:tab w:val="left" w:pos="630"/>
          <w:tab w:val="left" w:pos="840"/>
        </w:tabs>
        <w:ind w:leftChars="200" w:left="625" w:hangingChars="64" w:hanging="205"/>
        <w:rPr>
          <w:rFonts w:ascii="仿宋" w:eastAsia="仿宋" w:hAnsi="仿宋" w:cs="仿宋"/>
          <w:sz w:val="32"/>
          <w:szCs w:val="32"/>
        </w:rPr>
      </w:pPr>
      <w:r>
        <w:rPr>
          <w:rFonts w:ascii="仿宋" w:eastAsia="仿宋" w:hAnsi="仿宋" w:cs="仿宋" w:hint="eastAsia"/>
          <w:sz w:val="32"/>
          <w:szCs w:val="32"/>
        </w:rPr>
        <w:t>潜艇系列；</w:t>
      </w:r>
    </w:p>
    <w:p w:rsidR="00C37E24" w:rsidRDefault="00C30975" w:rsidP="00D82A5F">
      <w:pPr>
        <w:numPr>
          <w:ilvl w:val="0"/>
          <w:numId w:val="9"/>
        </w:numPr>
        <w:tabs>
          <w:tab w:val="left" w:pos="420"/>
          <w:tab w:val="left" w:pos="630"/>
          <w:tab w:val="left" w:pos="840"/>
        </w:tabs>
        <w:ind w:leftChars="200" w:left="625" w:hangingChars="64" w:hanging="205"/>
        <w:rPr>
          <w:rFonts w:ascii="仿宋" w:eastAsia="仿宋" w:hAnsi="仿宋" w:cs="仿宋"/>
          <w:sz w:val="32"/>
          <w:szCs w:val="32"/>
        </w:rPr>
      </w:pPr>
      <w:r>
        <w:rPr>
          <w:rFonts w:ascii="仿宋" w:eastAsia="仿宋" w:hAnsi="仿宋" w:cs="仿宋" w:hint="eastAsia"/>
          <w:sz w:val="32"/>
          <w:szCs w:val="32"/>
        </w:rPr>
        <w:t>游艇和舰船系列；</w:t>
      </w:r>
    </w:p>
    <w:p w:rsidR="00C37E24" w:rsidRDefault="00C30975" w:rsidP="00D82A5F">
      <w:pPr>
        <w:numPr>
          <w:ilvl w:val="0"/>
          <w:numId w:val="9"/>
        </w:numPr>
        <w:tabs>
          <w:tab w:val="left" w:pos="420"/>
          <w:tab w:val="left" w:pos="630"/>
          <w:tab w:val="left" w:pos="840"/>
        </w:tabs>
        <w:ind w:leftChars="200" w:left="625" w:hangingChars="64" w:hanging="205"/>
        <w:rPr>
          <w:rFonts w:ascii="仿宋" w:eastAsia="仿宋" w:hAnsi="仿宋" w:cs="仿宋"/>
          <w:sz w:val="32"/>
          <w:szCs w:val="32"/>
        </w:rPr>
      </w:pPr>
      <w:r>
        <w:rPr>
          <w:rFonts w:ascii="仿宋" w:eastAsia="仿宋" w:hAnsi="仿宋" w:cs="仿宋" w:hint="eastAsia"/>
          <w:sz w:val="32"/>
          <w:szCs w:val="32"/>
        </w:rPr>
        <w:t>水陆两栖军民两用车系列；</w:t>
      </w:r>
    </w:p>
    <w:p w:rsidR="00C37E24" w:rsidRDefault="00C30975">
      <w:pPr>
        <w:numPr>
          <w:ilvl w:val="0"/>
          <w:numId w:val="9"/>
        </w:numPr>
        <w:tabs>
          <w:tab w:val="left" w:pos="420"/>
          <w:tab w:val="left" w:pos="840"/>
          <w:tab w:val="left" w:pos="1260"/>
        </w:tabs>
        <w:ind w:leftChars="200" w:left="1242" w:hangingChars="257" w:hanging="822"/>
        <w:rPr>
          <w:rFonts w:ascii="仿宋" w:eastAsia="仿宋" w:hAnsi="仿宋" w:cs="仿宋"/>
          <w:sz w:val="32"/>
          <w:szCs w:val="32"/>
        </w:rPr>
      </w:pPr>
      <w:r>
        <w:rPr>
          <w:rFonts w:ascii="仿宋" w:eastAsia="仿宋" w:hAnsi="仿宋" w:cs="仿宋" w:hint="eastAsia"/>
          <w:sz w:val="32"/>
          <w:szCs w:val="32"/>
        </w:rPr>
        <w:t>变速机(齿轮和箱体)项目，车辆、舰船、航天航空器、各种驱动机具齿轮系统；</w:t>
      </w:r>
    </w:p>
    <w:p w:rsidR="00C37E24" w:rsidRDefault="00C30975" w:rsidP="00D82A5F">
      <w:pPr>
        <w:numPr>
          <w:ilvl w:val="0"/>
          <w:numId w:val="9"/>
        </w:numPr>
        <w:tabs>
          <w:tab w:val="left" w:pos="420"/>
          <w:tab w:val="left" w:pos="630"/>
          <w:tab w:val="left" w:pos="840"/>
        </w:tabs>
        <w:ind w:leftChars="200" w:left="625" w:hangingChars="64" w:hanging="205"/>
        <w:rPr>
          <w:rFonts w:ascii="仿宋" w:eastAsia="仿宋" w:hAnsi="仿宋" w:cs="仿宋"/>
          <w:sz w:val="32"/>
          <w:szCs w:val="32"/>
        </w:rPr>
      </w:pPr>
      <w:r>
        <w:rPr>
          <w:rFonts w:ascii="仿宋" w:eastAsia="仿宋" w:hAnsi="仿宋" w:cs="仿宋" w:hint="eastAsia"/>
          <w:sz w:val="32"/>
          <w:szCs w:val="32"/>
        </w:rPr>
        <w:t>公务机，大飞机系列项目；</w:t>
      </w:r>
    </w:p>
    <w:p w:rsidR="00C37E24" w:rsidRDefault="00C30975" w:rsidP="00D82A5F">
      <w:pPr>
        <w:numPr>
          <w:ilvl w:val="0"/>
          <w:numId w:val="9"/>
        </w:numPr>
        <w:tabs>
          <w:tab w:val="left" w:pos="420"/>
          <w:tab w:val="left" w:pos="630"/>
          <w:tab w:val="left" w:pos="840"/>
        </w:tabs>
        <w:ind w:leftChars="200" w:left="625" w:hangingChars="64" w:hanging="205"/>
        <w:rPr>
          <w:rFonts w:ascii="仿宋" w:eastAsia="仿宋" w:hAnsi="仿宋" w:cs="仿宋"/>
          <w:sz w:val="32"/>
          <w:szCs w:val="32"/>
        </w:rPr>
      </w:pPr>
      <w:r>
        <w:rPr>
          <w:rFonts w:ascii="仿宋" w:eastAsia="仿宋" w:hAnsi="仿宋" w:cs="仿宋" w:hint="eastAsia"/>
          <w:sz w:val="32"/>
          <w:szCs w:val="32"/>
        </w:rPr>
        <w:t>龙门吊系列，建筑内龙门吊、造船用大跨度龙门吊系列。</w:t>
      </w:r>
    </w:p>
    <w:p w:rsidR="00C37E24" w:rsidRDefault="00C30975">
      <w:pPr>
        <w:numPr>
          <w:ilvl w:val="0"/>
          <w:numId w:val="1"/>
        </w:numPr>
        <w:ind w:firstLine="0"/>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工作企划</w:t>
      </w:r>
    </w:p>
    <w:p w:rsidR="00C37E24" w:rsidRDefault="00C30975">
      <w:pPr>
        <w:numPr>
          <w:ilvl w:val="0"/>
          <w:numId w:val="10"/>
        </w:numPr>
        <w:ind w:left="840" w:hanging="420"/>
        <w:rPr>
          <w:rFonts w:ascii="仿宋" w:eastAsia="仿宋" w:hAnsi="仿宋" w:cs="仿宋"/>
          <w:sz w:val="32"/>
          <w:szCs w:val="32"/>
        </w:rPr>
      </w:pPr>
      <w:r>
        <w:rPr>
          <w:rFonts w:ascii="仿宋" w:eastAsia="仿宋" w:hAnsi="仿宋" w:cs="仿宋" w:hint="eastAsia"/>
          <w:sz w:val="32"/>
          <w:szCs w:val="32"/>
        </w:rPr>
        <w:lastRenderedPageBreak/>
        <w:t xml:space="preserve">    本企业集产品设计研发、样品制造、定型样品小批量生产于一体，以上各种产品定型后的小批量生产用以产品早期市场宣传和本企业的技术标准的保持性维护。</w:t>
      </w:r>
    </w:p>
    <w:p w:rsidR="00C37E24" w:rsidRDefault="00C30975">
      <w:pPr>
        <w:numPr>
          <w:ilvl w:val="0"/>
          <w:numId w:val="10"/>
        </w:numPr>
        <w:ind w:left="825" w:hanging="405"/>
        <w:rPr>
          <w:rFonts w:ascii="仿宋" w:eastAsia="仿宋" w:hAnsi="仿宋" w:cs="仿宋"/>
          <w:sz w:val="32"/>
          <w:szCs w:val="32"/>
        </w:rPr>
      </w:pPr>
      <w:r>
        <w:rPr>
          <w:rFonts w:ascii="仿宋" w:eastAsia="仿宋" w:hAnsi="仿宋" w:cs="仿宋" w:hint="eastAsia"/>
          <w:sz w:val="32"/>
          <w:szCs w:val="32"/>
        </w:rPr>
        <w:t xml:space="preserve">    超高消防云梯车作为本企业的初期项目，按以上研发规划的顺序，逐步开展各项的研发、样车生产、批生产线研发。对接专业生产企业进行嫁接合作，与各对口生产企业合作开发各领域的应用市场。</w:t>
      </w:r>
    </w:p>
    <w:p w:rsidR="00C37E24" w:rsidRDefault="00C30975">
      <w:pPr>
        <w:numPr>
          <w:ilvl w:val="0"/>
          <w:numId w:val="10"/>
        </w:numPr>
        <w:ind w:left="825" w:hanging="405"/>
        <w:rPr>
          <w:rFonts w:ascii="仿宋" w:eastAsia="仿宋" w:hAnsi="仿宋" w:cs="仿宋"/>
          <w:sz w:val="32"/>
          <w:szCs w:val="32"/>
        </w:rPr>
      </w:pPr>
      <w:r>
        <w:rPr>
          <w:rFonts w:ascii="仿宋" w:eastAsia="仿宋" w:hAnsi="仿宋" w:cs="仿宋" w:hint="eastAsia"/>
          <w:sz w:val="32"/>
          <w:szCs w:val="32"/>
        </w:rPr>
        <w:t xml:space="preserve">    在企业运作初期，每项产品将选择对应德国公司进行对口合作，以保证对产品研发足够的技术支持，预计遍历约十项产品后，本企业将积累出足够的研发经验和样机精度能力，在此将完全实现独立运行本企业的目标。</w:t>
      </w:r>
    </w:p>
    <w:p w:rsidR="00C37E24" w:rsidRDefault="00C30975">
      <w:pPr>
        <w:numPr>
          <w:ilvl w:val="0"/>
          <w:numId w:val="10"/>
        </w:numPr>
        <w:ind w:left="825" w:hanging="405"/>
        <w:rPr>
          <w:rFonts w:ascii="仿宋" w:eastAsia="仿宋" w:hAnsi="仿宋" w:cs="仿宋"/>
          <w:sz w:val="32"/>
          <w:szCs w:val="32"/>
        </w:rPr>
      </w:pPr>
      <w:r>
        <w:rPr>
          <w:rFonts w:ascii="仿宋" w:eastAsia="仿宋" w:hAnsi="仿宋" w:cs="仿宋" w:hint="eastAsia"/>
          <w:sz w:val="32"/>
          <w:szCs w:val="32"/>
        </w:rPr>
        <w:t xml:space="preserve">    本企业运行稳定后，将引入柏林自由大学、洪堡大学、柏林工业大学大学的工业设计与加工技术专业的考核标准，并与上述大学建立合作，按德国大纲在本企业设立技术学校，面向社会招生，展开技术队后续高标准人才的教学培养。</w:t>
      </w:r>
    </w:p>
    <w:p w:rsidR="00C37E24" w:rsidRDefault="00C37E24">
      <w:pPr>
        <w:ind w:firstLineChars="200" w:firstLine="643"/>
        <w:rPr>
          <w:rFonts w:ascii="仿宋" w:eastAsia="仿宋" w:hAnsi="仿宋" w:cs="仿宋"/>
          <w:b/>
          <w:bCs/>
          <w:sz w:val="32"/>
          <w:szCs w:val="32"/>
        </w:rPr>
      </w:pPr>
    </w:p>
    <w:p w:rsidR="00C37E24" w:rsidRDefault="00C30975">
      <w:pPr>
        <w:ind w:firstLineChars="200" w:firstLine="643"/>
        <w:rPr>
          <w:rFonts w:ascii="仿宋" w:eastAsia="仿宋" w:hAnsi="仿宋" w:cs="仿宋"/>
          <w:b/>
          <w:bCs/>
          <w:sz w:val="32"/>
          <w:szCs w:val="32"/>
        </w:rPr>
      </w:pPr>
      <w:r>
        <w:rPr>
          <w:rFonts w:ascii="仿宋" w:eastAsia="仿宋" w:hAnsi="仿宋" w:cs="仿宋" w:hint="eastAsia"/>
          <w:b/>
          <w:bCs/>
          <w:sz w:val="32"/>
          <w:szCs w:val="32"/>
        </w:rPr>
        <w:t>以上项目投入市场每年将消耗大量碳纤维原料，其本身就是一个大型碳纤维应用市场。</w:t>
      </w:r>
    </w:p>
    <w:sectPr w:rsidR="00C37E24" w:rsidSect="00C37E24">
      <w:pgSz w:w="11906" w:h="16838"/>
      <w:pgMar w:top="567" w:right="567" w:bottom="567" w:left="567" w:header="851" w:footer="992" w:gutter="0"/>
      <w:cols w:space="0"/>
      <w:docGrid w:type="lines" w:linePitch="3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1D2" w:rsidRDefault="008731D2" w:rsidP="00D82A5F">
      <w:r>
        <w:separator/>
      </w:r>
    </w:p>
  </w:endnote>
  <w:endnote w:type="continuationSeparator" w:id="0">
    <w:p w:rsidR="008731D2" w:rsidRDefault="008731D2" w:rsidP="00D82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1D2" w:rsidRDefault="008731D2" w:rsidP="00D82A5F">
      <w:r>
        <w:separator/>
      </w:r>
    </w:p>
  </w:footnote>
  <w:footnote w:type="continuationSeparator" w:id="0">
    <w:p w:rsidR="008731D2" w:rsidRDefault="008731D2" w:rsidP="00D82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FBE8E9"/>
    <w:multiLevelType w:val="singleLevel"/>
    <w:tmpl w:val="B4FBE8E9"/>
    <w:lvl w:ilvl="0">
      <w:start w:val="1"/>
      <w:numFmt w:val="decimal"/>
      <w:lvlText w:val="%1."/>
      <w:lvlJc w:val="left"/>
      <w:pPr>
        <w:ind w:left="425" w:hanging="425"/>
      </w:pPr>
      <w:rPr>
        <w:rFonts w:hint="default"/>
      </w:rPr>
    </w:lvl>
  </w:abstractNum>
  <w:abstractNum w:abstractNumId="1">
    <w:nsid w:val="C0B0B23D"/>
    <w:multiLevelType w:val="singleLevel"/>
    <w:tmpl w:val="C0B0B23D"/>
    <w:lvl w:ilvl="0">
      <w:start w:val="1"/>
      <w:numFmt w:val="decimal"/>
      <w:lvlText w:val="%1."/>
      <w:lvlJc w:val="left"/>
      <w:pPr>
        <w:ind w:left="425" w:hanging="425"/>
      </w:pPr>
      <w:rPr>
        <w:rFonts w:hint="default"/>
      </w:rPr>
    </w:lvl>
  </w:abstractNum>
  <w:abstractNum w:abstractNumId="2">
    <w:nsid w:val="C6D7B28B"/>
    <w:multiLevelType w:val="singleLevel"/>
    <w:tmpl w:val="C6D7B28B"/>
    <w:lvl w:ilvl="0">
      <w:start w:val="1"/>
      <w:numFmt w:val="decimal"/>
      <w:lvlText w:val="%1."/>
      <w:lvlJc w:val="left"/>
      <w:pPr>
        <w:ind w:left="425" w:hanging="425"/>
      </w:pPr>
      <w:rPr>
        <w:rFonts w:hint="default"/>
      </w:rPr>
    </w:lvl>
  </w:abstractNum>
  <w:abstractNum w:abstractNumId="3">
    <w:nsid w:val="EA8FF1D8"/>
    <w:multiLevelType w:val="singleLevel"/>
    <w:tmpl w:val="EA8FF1D8"/>
    <w:lvl w:ilvl="0">
      <w:start w:val="1"/>
      <w:numFmt w:val="decimal"/>
      <w:lvlText w:val="%1."/>
      <w:lvlJc w:val="left"/>
      <w:pPr>
        <w:ind w:left="425" w:hanging="425"/>
      </w:pPr>
      <w:rPr>
        <w:rFonts w:hint="default"/>
      </w:rPr>
    </w:lvl>
  </w:abstractNum>
  <w:abstractNum w:abstractNumId="4">
    <w:nsid w:val="282F6D80"/>
    <w:multiLevelType w:val="singleLevel"/>
    <w:tmpl w:val="282F6D80"/>
    <w:lvl w:ilvl="0">
      <w:start w:val="1"/>
      <w:numFmt w:val="decimal"/>
      <w:lvlText w:val="%1."/>
      <w:lvlJc w:val="left"/>
      <w:pPr>
        <w:ind w:left="425" w:hanging="425"/>
      </w:pPr>
      <w:rPr>
        <w:rFonts w:hint="default"/>
      </w:rPr>
    </w:lvl>
  </w:abstractNum>
  <w:abstractNum w:abstractNumId="5">
    <w:nsid w:val="2D825F8C"/>
    <w:multiLevelType w:val="singleLevel"/>
    <w:tmpl w:val="2D825F8C"/>
    <w:lvl w:ilvl="0">
      <w:start w:val="1"/>
      <w:numFmt w:val="chineseCounting"/>
      <w:suff w:val="nothing"/>
      <w:lvlText w:val="%1、"/>
      <w:lvlJc w:val="left"/>
      <w:pPr>
        <w:ind w:left="0" w:firstLine="420"/>
      </w:pPr>
      <w:rPr>
        <w:rFonts w:hint="eastAsia"/>
      </w:rPr>
    </w:lvl>
  </w:abstractNum>
  <w:abstractNum w:abstractNumId="6">
    <w:nsid w:val="3325BC67"/>
    <w:multiLevelType w:val="singleLevel"/>
    <w:tmpl w:val="3325BC67"/>
    <w:lvl w:ilvl="0">
      <w:start w:val="1"/>
      <w:numFmt w:val="decimal"/>
      <w:lvlText w:val="%1)"/>
      <w:lvlJc w:val="left"/>
      <w:pPr>
        <w:ind w:left="425" w:hanging="425"/>
      </w:pPr>
      <w:rPr>
        <w:rFonts w:hint="default"/>
      </w:rPr>
    </w:lvl>
  </w:abstractNum>
  <w:abstractNum w:abstractNumId="7">
    <w:nsid w:val="333B64C6"/>
    <w:multiLevelType w:val="singleLevel"/>
    <w:tmpl w:val="333B64C6"/>
    <w:lvl w:ilvl="0">
      <w:start w:val="1"/>
      <w:numFmt w:val="decimalEnclosedCircleChinese"/>
      <w:suff w:val="nothing"/>
      <w:lvlText w:val="%1　"/>
      <w:lvlJc w:val="left"/>
      <w:pPr>
        <w:ind w:left="0" w:firstLine="400"/>
      </w:pPr>
      <w:rPr>
        <w:rFonts w:hint="eastAsia"/>
      </w:rPr>
    </w:lvl>
  </w:abstractNum>
  <w:abstractNum w:abstractNumId="8">
    <w:nsid w:val="762C5E80"/>
    <w:multiLevelType w:val="singleLevel"/>
    <w:tmpl w:val="762C5E80"/>
    <w:lvl w:ilvl="0">
      <w:start w:val="1"/>
      <w:numFmt w:val="decimalEnclosedCircleChinese"/>
      <w:suff w:val="nothing"/>
      <w:lvlText w:val="%1　"/>
      <w:lvlJc w:val="left"/>
      <w:pPr>
        <w:ind w:left="0" w:firstLine="400"/>
      </w:pPr>
      <w:rPr>
        <w:rFonts w:hint="eastAsia"/>
      </w:rPr>
    </w:lvl>
  </w:abstractNum>
  <w:abstractNum w:abstractNumId="9">
    <w:nsid w:val="76E5F7C8"/>
    <w:multiLevelType w:val="singleLevel"/>
    <w:tmpl w:val="76E5F7C8"/>
    <w:lvl w:ilvl="0">
      <w:start w:val="1"/>
      <w:numFmt w:val="decimal"/>
      <w:lvlText w:val="%1."/>
      <w:lvlJc w:val="left"/>
      <w:pPr>
        <w:ind w:left="425" w:hanging="425"/>
      </w:pPr>
      <w:rPr>
        <w:rFonts w:hint="default"/>
      </w:rPr>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7"/>
  </w:num>
  <w:num w:numId="8">
    <w:abstractNumId w:val="8"/>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7"/>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E73733D"/>
    <w:rsid w:val="002B44A0"/>
    <w:rsid w:val="008731D2"/>
    <w:rsid w:val="00C30975"/>
    <w:rsid w:val="00C37E24"/>
    <w:rsid w:val="00D04AAF"/>
    <w:rsid w:val="00D82A5F"/>
    <w:rsid w:val="012B35C0"/>
    <w:rsid w:val="03905B0D"/>
    <w:rsid w:val="041000C0"/>
    <w:rsid w:val="0513136E"/>
    <w:rsid w:val="08EE0524"/>
    <w:rsid w:val="09625D1A"/>
    <w:rsid w:val="0A8C031B"/>
    <w:rsid w:val="0AA15F33"/>
    <w:rsid w:val="0AEE3427"/>
    <w:rsid w:val="0D4F165C"/>
    <w:rsid w:val="0F4A6378"/>
    <w:rsid w:val="0FF66A60"/>
    <w:rsid w:val="11B37C15"/>
    <w:rsid w:val="123A24DD"/>
    <w:rsid w:val="143A3F3E"/>
    <w:rsid w:val="15372E86"/>
    <w:rsid w:val="15BF4836"/>
    <w:rsid w:val="16AC693C"/>
    <w:rsid w:val="17BE6FB8"/>
    <w:rsid w:val="17EC51E4"/>
    <w:rsid w:val="194044BC"/>
    <w:rsid w:val="19877439"/>
    <w:rsid w:val="1A8F63DE"/>
    <w:rsid w:val="1B52767D"/>
    <w:rsid w:val="1E73733D"/>
    <w:rsid w:val="1FAB3BE8"/>
    <w:rsid w:val="208F5C5C"/>
    <w:rsid w:val="22BD07A4"/>
    <w:rsid w:val="23791EE8"/>
    <w:rsid w:val="23941352"/>
    <w:rsid w:val="25223B58"/>
    <w:rsid w:val="266666C4"/>
    <w:rsid w:val="27D610A8"/>
    <w:rsid w:val="27F542D1"/>
    <w:rsid w:val="2F06244C"/>
    <w:rsid w:val="2FCB6ECF"/>
    <w:rsid w:val="31ED6B3D"/>
    <w:rsid w:val="33BB5FE1"/>
    <w:rsid w:val="373C5DA3"/>
    <w:rsid w:val="37BE1F26"/>
    <w:rsid w:val="37C61B19"/>
    <w:rsid w:val="37DD166D"/>
    <w:rsid w:val="38956D9D"/>
    <w:rsid w:val="3D305287"/>
    <w:rsid w:val="3FC73A5F"/>
    <w:rsid w:val="412E799D"/>
    <w:rsid w:val="41830245"/>
    <w:rsid w:val="42467D32"/>
    <w:rsid w:val="42CB3E42"/>
    <w:rsid w:val="44125C3D"/>
    <w:rsid w:val="451F3861"/>
    <w:rsid w:val="45CE2214"/>
    <w:rsid w:val="47AB236A"/>
    <w:rsid w:val="47CF7C18"/>
    <w:rsid w:val="4A101568"/>
    <w:rsid w:val="4AC25CAA"/>
    <w:rsid w:val="4B1E2795"/>
    <w:rsid w:val="4C0714AF"/>
    <w:rsid w:val="4E9B7BCA"/>
    <w:rsid w:val="4F53247B"/>
    <w:rsid w:val="508959BF"/>
    <w:rsid w:val="50BD5BD0"/>
    <w:rsid w:val="545B53BD"/>
    <w:rsid w:val="54856D93"/>
    <w:rsid w:val="5504538E"/>
    <w:rsid w:val="550B25E8"/>
    <w:rsid w:val="56EB20AB"/>
    <w:rsid w:val="570743FF"/>
    <w:rsid w:val="5E2C0263"/>
    <w:rsid w:val="5EBA78A1"/>
    <w:rsid w:val="5ECC0E5E"/>
    <w:rsid w:val="5EF0063E"/>
    <w:rsid w:val="5F775807"/>
    <w:rsid w:val="603B38D4"/>
    <w:rsid w:val="607F0DF4"/>
    <w:rsid w:val="60B724EC"/>
    <w:rsid w:val="61E029F5"/>
    <w:rsid w:val="627E335B"/>
    <w:rsid w:val="63A67721"/>
    <w:rsid w:val="64B86D53"/>
    <w:rsid w:val="64BD4EA6"/>
    <w:rsid w:val="65E22D09"/>
    <w:rsid w:val="664102D6"/>
    <w:rsid w:val="67984E50"/>
    <w:rsid w:val="67F833B1"/>
    <w:rsid w:val="6C171E03"/>
    <w:rsid w:val="6C960AFE"/>
    <w:rsid w:val="6CDF3C8D"/>
    <w:rsid w:val="6DE77DA2"/>
    <w:rsid w:val="6E6370EC"/>
    <w:rsid w:val="6ED426FB"/>
    <w:rsid w:val="70552DD9"/>
    <w:rsid w:val="70A92048"/>
    <w:rsid w:val="710C1F6B"/>
    <w:rsid w:val="71947058"/>
    <w:rsid w:val="746F2344"/>
    <w:rsid w:val="74C32CE9"/>
    <w:rsid w:val="76100C25"/>
    <w:rsid w:val="765F5C0E"/>
    <w:rsid w:val="779C429B"/>
    <w:rsid w:val="77A37F96"/>
    <w:rsid w:val="796B38D6"/>
    <w:rsid w:val="79DA7114"/>
    <w:rsid w:val="7A4B5756"/>
    <w:rsid w:val="7AD4605B"/>
    <w:rsid w:val="7B37255F"/>
    <w:rsid w:val="7CAB21E3"/>
    <w:rsid w:val="7F946F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7E2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C37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character" w:styleId="a3">
    <w:name w:val="Strong"/>
    <w:basedOn w:val="a0"/>
    <w:qFormat/>
    <w:rsid w:val="00C37E24"/>
    <w:rPr>
      <w:b/>
      <w:bCs/>
    </w:rPr>
  </w:style>
  <w:style w:type="paragraph" w:styleId="a4">
    <w:name w:val="List Paragraph"/>
    <w:basedOn w:val="a"/>
    <w:uiPriority w:val="34"/>
    <w:qFormat/>
    <w:rsid w:val="00C37E24"/>
    <w:pPr>
      <w:ind w:left="720"/>
      <w:contextualSpacing/>
    </w:pPr>
  </w:style>
  <w:style w:type="paragraph" w:customStyle="1" w:styleId="Normal0">
    <w:name w:val="Normal_0"/>
    <w:qFormat/>
    <w:rsid w:val="00C37E24"/>
    <w:pPr>
      <w:spacing w:before="120" w:after="240"/>
      <w:jc w:val="both"/>
    </w:pPr>
    <w:rPr>
      <w:rFonts w:eastAsia="Times New Roman"/>
      <w:sz w:val="22"/>
      <w:szCs w:val="22"/>
      <w:lang w:eastAsia="en-US"/>
    </w:rPr>
  </w:style>
  <w:style w:type="paragraph" w:styleId="a5">
    <w:name w:val="header"/>
    <w:basedOn w:val="a"/>
    <w:link w:val="Char"/>
    <w:rsid w:val="00D82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82A5F"/>
    <w:rPr>
      <w:rFonts w:asciiTheme="minorHAnsi" w:eastAsiaTheme="minorEastAsia" w:hAnsiTheme="minorHAnsi" w:cstheme="minorBidi"/>
      <w:kern w:val="2"/>
      <w:sz w:val="18"/>
      <w:szCs w:val="18"/>
    </w:rPr>
  </w:style>
  <w:style w:type="paragraph" w:styleId="a6">
    <w:name w:val="footer"/>
    <w:basedOn w:val="a"/>
    <w:link w:val="Char0"/>
    <w:rsid w:val="00D82A5F"/>
    <w:pPr>
      <w:tabs>
        <w:tab w:val="center" w:pos="4153"/>
        <w:tab w:val="right" w:pos="8306"/>
      </w:tabs>
      <w:snapToGrid w:val="0"/>
      <w:jc w:val="left"/>
    </w:pPr>
    <w:rPr>
      <w:sz w:val="18"/>
      <w:szCs w:val="18"/>
    </w:rPr>
  </w:style>
  <w:style w:type="character" w:customStyle="1" w:styleId="Char0">
    <w:name w:val="页脚 Char"/>
    <w:basedOn w:val="a0"/>
    <w:link w:val="a6"/>
    <w:rsid w:val="00D82A5F"/>
    <w:rPr>
      <w:rFonts w:asciiTheme="minorHAnsi" w:eastAsiaTheme="minorEastAsia" w:hAnsiTheme="minorHAnsi" w:cstheme="minorBidi"/>
      <w:kern w:val="2"/>
      <w:sz w:val="18"/>
      <w:szCs w:val="18"/>
    </w:rPr>
  </w:style>
  <w:style w:type="paragraph" w:styleId="a7">
    <w:name w:val="Balloon Text"/>
    <w:basedOn w:val="a"/>
    <w:link w:val="Char1"/>
    <w:rsid w:val="00D82A5F"/>
    <w:rPr>
      <w:sz w:val="18"/>
      <w:szCs w:val="18"/>
    </w:rPr>
  </w:style>
  <w:style w:type="character" w:customStyle="1" w:styleId="Char1">
    <w:name w:val="批注框文本 Char"/>
    <w:basedOn w:val="a0"/>
    <w:link w:val="a7"/>
    <w:rsid w:val="00D82A5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514</Words>
  <Characters>2934</Characters>
  <Application>Microsoft Office Word</Application>
  <DocSecurity>0</DocSecurity>
  <Lines>24</Lines>
  <Paragraphs>6</Paragraphs>
  <ScaleCrop>false</ScaleCrop>
  <Company>CCPIT</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wyb728</dc:creator>
  <cp:lastModifiedBy>xc</cp:lastModifiedBy>
  <cp:revision>2</cp:revision>
  <dcterms:created xsi:type="dcterms:W3CDTF">2018-06-01T08:01:00Z</dcterms:created>
  <dcterms:modified xsi:type="dcterms:W3CDTF">2018-06-01T08:01:00Z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